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0968" w:rsidRPr="00773DBC" w:rsidRDefault="00030968" w:rsidP="00030968">
      <w:pPr>
        <w:jc w:val="center"/>
        <w:rPr>
          <w:sz w:val="28"/>
          <w:szCs w:val="28"/>
        </w:rPr>
      </w:pPr>
      <w:r>
        <w:rPr>
          <w:sz w:val="28"/>
          <w:szCs w:val="28"/>
        </w:rPr>
        <w:t>МИНОБРНАУКИ РОССИИ</w:t>
      </w:r>
    </w:p>
    <w:p w:rsidR="00030968" w:rsidRPr="00773DBC" w:rsidRDefault="00030968" w:rsidP="00030968">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030968" w:rsidRPr="00477FA3" w:rsidRDefault="00030968" w:rsidP="00030968">
      <w:pPr>
        <w:jc w:val="center"/>
        <w:rPr>
          <w:b/>
          <w:sz w:val="28"/>
          <w:szCs w:val="28"/>
        </w:rPr>
      </w:pPr>
      <w:r w:rsidRPr="00477FA3">
        <w:rPr>
          <w:b/>
          <w:sz w:val="28"/>
          <w:szCs w:val="28"/>
        </w:rPr>
        <w:t>«Гжельский государственный университет»</w:t>
      </w:r>
    </w:p>
    <w:p w:rsidR="00030968" w:rsidRPr="00477FA3" w:rsidRDefault="00030968" w:rsidP="00030968">
      <w:pPr>
        <w:jc w:val="center"/>
        <w:rPr>
          <w:sz w:val="28"/>
          <w:szCs w:val="28"/>
        </w:rPr>
      </w:pPr>
      <w:r w:rsidRPr="00477FA3">
        <w:rPr>
          <w:sz w:val="28"/>
          <w:szCs w:val="28"/>
        </w:rPr>
        <w:t>(ГГУ)</w:t>
      </w:r>
    </w:p>
    <w:p w:rsidR="00030968" w:rsidRPr="00773DBC" w:rsidRDefault="00030968" w:rsidP="00030968">
      <w:pPr>
        <w:rPr>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1C746E">
      <w:pPr>
        <w:pStyle w:val="Style15"/>
        <w:tabs>
          <w:tab w:val="left" w:leader="underscore" w:pos="9760"/>
        </w:tabs>
        <w:spacing w:line="360" w:lineRule="auto"/>
        <w:jc w:val="right"/>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jc w:val="center"/>
        <w:rPr>
          <w:rStyle w:val="FontStyle53"/>
          <w:b w:val="0"/>
          <w:i/>
          <w:sz w:val="28"/>
          <w:szCs w:val="28"/>
        </w:rPr>
      </w:pPr>
      <w:r w:rsidRPr="00773DBC">
        <w:rPr>
          <w:rStyle w:val="FontStyle53"/>
          <w:b w:val="0"/>
          <w:i/>
          <w:sz w:val="28"/>
          <w:szCs w:val="28"/>
        </w:rPr>
        <w:t>Кафедра общеобразовательных дисциплин</w:t>
      </w:r>
    </w:p>
    <w:p w:rsidR="00030968" w:rsidRPr="00773DBC" w:rsidRDefault="00030968" w:rsidP="00030968">
      <w:pPr>
        <w:tabs>
          <w:tab w:val="left" w:pos="680"/>
          <w:tab w:val="left" w:pos="851"/>
          <w:tab w:val="left" w:pos="6240"/>
        </w:tabs>
        <w:rPr>
          <w:noProof/>
          <w:sz w:val="28"/>
          <w:szCs w:val="28"/>
        </w:rPr>
      </w:pPr>
      <w:r w:rsidRPr="00773DBC">
        <w:rPr>
          <w:noProof/>
          <w:sz w:val="28"/>
          <w:szCs w:val="28"/>
        </w:rPr>
        <w:tab/>
      </w:r>
    </w:p>
    <w:p w:rsidR="00030968" w:rsidRPr="00773DBC" w:rsidRDefault="00030968" w:rsidP="00030968">
      <w:pPr>
        <w:tabs>
          <w:tab w:val="left" w:pos="680"/>
          <w:tab w:val="left" w:pos="851"/>
          <w:tab w:val="left" w:pos="6240"/>
        </w:tabs>
        <w:rPr>
          <w:sz w:val="28"/>
          <w:szCs w:val="28"/>
        </w:rPr>
      </w:pPr>
    </w:p>
    <w:p w:rsidR="00030968" w:rsidRDefault="00030968" w:rsidP="00030968">
      <w:pPr>
        <w:pStyle w:val="Style11"/>
        <w:widowControl/>
        <w:rPr>
          <w:bCs/>
          <w:sz w:val="36"/>
          <w:szCs w:val="36"/>
          <w:u w:val="single"/>
        </w:rPr>
      </w:pPr>
      <w:r w:rsidRPr="00CA631C">
        <w:rPr>
          <w:bCs/>
          <w:sz w:val="36"/>
          <w:szCs w:val="36"/>
          <w:u w:val="single"/>
        </w:rPr>
        <w:t>Рабочая программа дисциплины</w:t>
      </w:r>
    </w:p>
    <w:p w:rsidR="00EE32FD" w:rsidRPr="00CA631C" w:rsidRDefault="00EE32FD" w:rsidP="00030968">
      <w:pPr>
        <w:pStyle w:val="Style11"/>
        <w:widowControl/>
        <w:rPr>
          <w:bCs/>
          <w:sz w:val="36"/>
          <w:szCs w:val="36"/>
          <w:u w:val="single"/>
        </w:rPr>
      </w:pPr>
    </w:p>
    <w:p w:rsidR="00030968" w:rsidRPr="00EE32FD" w:rsidRDefault="001C746E" w:rsidP="007B361D">
      <w:pPr>
        <w:pStyle w:val="Style15"/>
        <w:tabs>
          <w:tab w:val="left" w:leader="underscore" w:pos="9856"/>
        </w:tabs>
        <w:jc w:val="center"/>
        <w:rPr>
          <w:rStyle w:val="FontStyle53"/>
          <w:sz w:val="28"/>
          <w:szCs w:val="28"/>
        </w:rPr>
      </w:pPr>
      <w:r>
        <w:rPr>
          <w:rStyle w:val="FontStyle53"/>
          <w:sz w:val="28"/>
          <w:szCs w:val="28"/>
          <w:lang w:val="en-US"/>
        </w:rPr>
        <w:t>IT</w:t>
      </w:r>
      <w:r w:rsidR="00EE32FD">
        <w:rPr>
          <w:rStyle w:val="FontStyle53"/>
          <w:sz w:val="28"/>
          <w:szCs w:val="28"/>
        </w:rPr>
        <w:t>-консалтинг</w:t>
      </w:r>
    </w:p>
    <w:p w:rsidR="00030968" w:rsidRPr="00773DBC" w:rsidRDefault="00030968" w:rsidP="00030968">
      <w:pPr>
        <w:pStyle w:val="Style15"/>
        <w:tabs>
          <w:tab w:val="left" w:leader="underscore" w:pos="9856"/>
        </w:tabs>
        <w:ind w:firstLine="720"/>
        <w:jc w:val="center"/>
        <w:rPr>
          <w:rStyle w:val="FontStyle53"/>
          <w:sz w:val="28"/>
          <w:szCs w:val="28"/>
        </w:rPr>
      </w:pPr>
    </w:p>
    <w:p w:rsidR="00030968" w:rsidRPr="00773DBC" w:rsidRDefault="00030968" w:rsidP="00030968">
      <w:pPr>
        <w:pStyle w:val="Style12"/>
        <w:spacing w:line="240" w:lineRule="auto"/>
        <w:ind w:firstLine="720"/>
        <w:jc w:val="center"/>
        <w:rPr>
          <w:rStyle w:val="FontStyle60"/>
          <w:sz w:val="28"/>
          <w:szCs w:val="28"/>
          <w:vertAlign w:val="superscript"/>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08"/>
        <w:gridCol w:w="5864"/>
      </w:tblGrid>
      <w:tr w:rsidR="00435789" w:rsidRPr="00FF1DA9" w:rsidTr="00435789">
        <w:trPr>
          <w:trHeight w:val="409"/>
        </w:trPr>
        <w:tc>
          <w:tcPr>
            <w:tcW w:w="3708" w:type="dxa"/>
            <w:hideMark/>
          </w:tcPr>
          <w:p w:rsidR="00435789" w:rsidRPr="00FF1DA9" w:rsidRDefault="00435789" w:rsidP="00435789">
            <w:pPr>
              <w:tabs>
                <w:tab w:val="left" w:leader="underscore" w:pos="9524"/>
              </w:tabs>
              <w:rPr>
                <w:b/>
                <w:bCs/>
                <w:sz w:val="28"/>
                <w:szCs w:val="28"/>
              </w:rPr>
            </w:pPr>
            <w:r w:rsidRPr="00FF1DA9">
              <w:rPr>
                <w:bCs/>
                <w:i/>
                <w:sz w:val="28"/>
                <w:szCs w:val="28"/>
              </w:rPr>
              <w:t>Направление подготовки</w:t>
            </w:r>
          </w:p>
        </w:tc>
        <w:tc>
          <w:tcPr>
            <w:tcW w:w="5864" w:type="dxa"/>
            <w:tcBorders>
              <w:bottom w:val="single" w:sz="4" w:space="0" w:color="auto"/>
            </w:tcBorders>
            <w:hideMark/>
          </w:tcPr>
          <w:p w:rsidR="00435789" w:rsidRPr="00FF1DA9" w:rsidRDefault="00435789" w:rsidP="00435789">
            <w:pPr>
              <w:rPr>
                <w:bCs/>
                <w:sz w:val="28"/>
                <w:szCs w:val="28"/>
              </w:rPr>
            </w:pPr>
            <w:r>
              <w:rPr>
                <w:color w:val="000000"/>
                <w:sz w:val="28"/>
                <w:szCs w:val="28"/>
              </w:rPr>
              <w:t>38.04</w:t>
            </w:r>
            <w:r w:rsidRPr="00FF1DA9">
              <w:rPr>
                <w:color w:val="000000"/>
                <w:sz w:val="28"/>
                <w:szCs w:val="28"/>
              </w:rPr>
              <w:t xml:space="preserve">.05 </w:t>
            </w:r>
            <w:r w:rsidRPr="00FF1DA9">
              <w:rPr>
                <w:bCs/>
                <w:sz w:val="28"/>
                <w:szCs w:val="28"/>
              </w:rPr>
              <w:t>Бизнес-информатика</w:t>
            </w:r>
          </w:p>
        </w:tc>
      </w:tr>
      <w:tr w:rsidR="00435789" w:rsidRPr="00FF1DA9" w:rsidTr="00435789">
        <w:trPr>
          <w:trHeight w:val="367"/>
        </w:trPr>
        <w:tc>
          <w:tcPr>
            <w:tcW w:w="3708" w:type="dxa"/>
            <w:hideMark/>
          </w:tcPr>
          <w:p w:rsidR="007C6D03" w:rsidRDefault="007C6D03" w:rsidP="00435789">
            <w:pPr>
              <w:tabs>
                <w:tab w:val="left" w:pos="680"/>
                <w:tab w:val="left" w:pos="851"/>
              </w:tabs>
              <w:rPr>
                <w:i/>
                <w:sz w:val="28"/>
                <w:szCs w:val="28"/>
              </w:rPr>
            </w:pPr>
          </w:p>
          <w:p w:rsidR="00435789" w:rsidRPr="00FF1DA9" w:rsidRDefault="00435789" w:rsidP="00435789">
            <w:pPr>
              <w:tabs>
                <w:tab w:val="left" w:pos="680"/>
                <w:tab w:val="left" w:pos="851"/>
              </w:tabs>
              <w:rPr>
                <w:i/>
                <w:sz w:val="28"/>
                <w:szCs w:val="28"/>
              </w:rPr>
            </w:pPr>
            <w:r w:rsidRPr="00FF1DA9">
              <w:rPr>
                <w:i/>
                <w:sz w:val="28"/>
                <w:szCs w:val="28"/>
              </w:rPr>
              <w:t>Направленность</w:t>
            </w:r>
            <w:r>
              <w:rPr>
                <w:i/>
                <w:sz w:val="28"/>
                <w:szCs w:val="28"/>
              </w:rPr>
              <w:t xml:space="preserve"> </w:t>
            </w:r>
            <w:r w:rsidRPr="00FF1DA9">
              <w:rPr>
                <w:i/>
                <w:sz w:val="28"/>
                <w:szCs w:val="28"/>
              </w:rPr>
              <w:t xml:space="preserve">(профиль)                                           </w:t>
            </w:r>
          </w:p>
        </w:tc>
        <w:tc>
          <w:tcPr>
            <w:tcW w:w="5864" w:type="dxa"/>
            <w:tcBorders>
              <w:top w:val="single" w:sz="4" w:space="0" w:color="auto"/>
              <w:bottom w:val="single" w:sz="4" w:space="0" w:color="auto"/>
            </w:tcBorders>
            <w:hideMark/>
          </w:tcPr>
          <w:p w:rsidR="007C6D03" w:rsidRDefault="007C6D03" w:rsidP="00435789">
            <w:pPr>
              <w:tabs>
                <w:tab w:val="left" w:pos="680"/>
                <w:tab w:val="left" w:pos="851"/>
              </w:tabs>
              <w:rPr>
                <w:sz w:val="28"/>
                <w:szCs w:val="28"/>
              </w:rPr>
            </w:pPr>
          </w:p>
          <w:p w:rsidR="00435789" w:rsidRPr="00FF1DA9" w:rsidRDefault="00435789" w:rsidP="00435789">
            <w:pPr>
              <w:tabs>
                <w:tab w:val="left" w:pos="680"/>
                <w:tab w:val="left" w:pos="851"/>
              </w:tabs>
              <w:rPr>
                <w:sz w:val="28"/>
                <w:szCs w:val="28"/>
              </w:rPr>
            </w:pPr>
            <w:r>
              <w:rPr>
                <w:sz w:val="28"/>
                <w:szCs w:val="28"/>
              </w:rPr>
              <w:t>Предпринимательство и модели бизнеса в интернет</w:t>
            </w:r>
          </w:p>
        </w:tc>
      </w:tr>
      <w:tr w:rsidR="00435789" w:rsidRPr="00FF1DA9" w:rsidTr="00435789">
        <w:tc>
          <w:tcPr>
            <w:tcW w:w="3708" w:type="dxa"/>
          </w:tcPr>
          <w:p w:rsidR="00435789" w:rsidRPr="00FF1DA9" w:rsidRDefault="00435789" w:rsidP="00435789">
            <w:pPr>
              <w:tabs>
                <w:tab w:val="left" w:leader="underscore" w:pos="9768"/>
              </w:tabs>
              <w:rPr>
                <w:bCs/>
                <w:i/>
                <w:sz w:val="28"/>
                <w:szCs w:val="28"/>
              </w:rPr>
            </w:pPr>
          </w:p>
        </w:tc>
        <w:tc>
          <w:tcPr>
            <w:tcW w:w="5864" w:type="dxa"/>
            <w:tcBorders>
              <w:top w:val="single" w:sz="4" w:space="0" w:color="auto"/>
            </w:tcBorders>
          </w:tcPr>
          <w:p w:rsidR="00435789" w:rsidRPr="00FF1DA9" w:rsidRDefault="00435789" w:rsidP="00435789">
            <w:pPr>
              <w:tabs>
                <w:tab w:val="left" w:leader="underscore" w:pos="9768"/>
              </w:tabs>
              <w:jc w:val="center"/>
              <w:rPr>
                <w:b/>
                <w:bCs/>
                <w:sz w:val="28"/>
                <w:szCs w:val="28"/>
              </w:rPr>
            </w:pPr>
          </w:p>
        </w:tc>
      </w:tr>
      <w:tr w:rsidR="00435789" w:rsidRPr="00FF1DA9" w:rsidTr="00435789">
        <w:tc>
          <w:tcPr>
            <w:tcW w:w="3708" w:type="dxa"/>
          </w:tcPr>
          <w:p w:rsidR="00435789" w:rsidRPr="00FF1DA9" w:rsidRDefault="00435789" w:rsidP="00435789">
            <w:pPr>
              <w:tabs>
                <w:tab w:val="left" w:leader="underscore" w:pos="9768"/>
              </w:tabs>
              <w:rPr>
                <w:b/>
                <w:bCs/>
                <w:sz w:val="28"/>
                <w:szCs w:val="28"/>
              </w:rPr>
            </w:pPr>
            <w:r w:rsidRPr="00FF1DA9">
              <w:rPr>
                <w:bCs/>
                <w:i/>
                <w:sz w:val="28"/>
                <w:szCs w:val="28"/>
              </w:rPr>
              <w:t>Квалификация  выпускника</w:t>
            </w:r>
          </w:p>
        </w:tc>
        <w:tc>
          <w:tcPr>
            <w:tcW w:w="5864" w:type="dxa"/>
            <w:tcBorders>
              <w:bottom w:val="single" w:sz="4" w:space="0" w:color="auto"/>
            </w:tcBorders>
          </w:tcPr>
          <w:p w:rsidR="00435789" w:rsidRPr="00FF1DA9" w:rsidRDefault="00435789" w:rsidP="00435789">
            <w:pPr>
              <w:tabs>
                <w:tab w:val="left" w:leader="underscore" w:pos="9768"/>
              </w:tabs>
              <w:jc w:val="both"/>
              <w:rPr>
                <w:bCs/>
                <w:sz w:val="28"/>
                <w:szCs w:val="28"/>
              </w:rPr>
            </w:pPr>
            <w:r>
              <w:rPr>
                <w:bCs/>
                <w:sz w:val="28"/>
                <w:szCs w:val="28"/>
              </w:rPr>
              <w:t>магистр</w:t>
            </w:r>
          </w:p>
        </w:tc>
      </w:tr>
    </w:tbl>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Default="00030968" w:rsidP="00030968">
      <w:pPr>
        <w:pStyle w:val="Style15"/>
        <w:tabs>
          <w:tab w:val="left" w:leader="underscore" w:pos="9768"/>
        </w:tabs>
        <w:rPr>
          <w:rStyle w:val="FontStyle53"/>
          <w:sz w:val="28"/>
          <w:szCs w:val="28"/>
        </w:rPr>
      </w:pPr>
    </w:p>
    <w:p w:rsidR="001965F0" w:rsidRDefault="001965F0" w:rsidP="00030968">
      <w:pPr>
        <w:pStyle w:val="Style15"/>
        <w:tabs>
          <w:tab w:val="left" w:leader="underscore" w:pos="9768"/>
        </w:tabs>
        <w:rPr>
          <w:rStyle w:val="FontStyle53"/>
          <w:sz w:val="28"/>
          <w:szCs w:val="28"/>
        </w:rPr>
      </w:pPr>
    </w:p>
    <w:p w:rsidR="00435789" w:rsidRPr="00773DBC" w:rsidRDefault="00435789" w:rsidP="00030968">
      <w:pPr>
        <w:pStyle w:val="Style15"/>
        <w:tabs>
          <w:tab w:val="left" w:leader="underscore" w:pos="9768"/>
        </w:tabs>
        <w:rPr>
          <w:rStyle w:val="FontStyle53"/>
          <w:sz w:val="28"/>
          <w:szCs w:val="28"/>
        </w:rPr>
      </w:pPr>
    </w:p>
    <w:p w:rsidR="00030968" w:rsidRDefault="00030968" w:rsidP="001C746E">
      <w:pPr>
        <w:pStyle w:val="Style15"/>
        <w:tabs>
          <w:tab w:val="left" w:leader="underscore" w:pos="9768"/>
        </w:tabs>
        <w:rPr>
          <w:rStyle w:val="FontStyle53"/>
          <w:sz w:val="28"/>
          <w:szCs w:val="28"/>
        </w:rPr>
      </w:pPr>
    </w:p>
    <w:p w:rsidR="007B361D" w:rsidRDefault="007B361D" w:rsidP="00030968">
      <w:pPr>
        <w:pStyle w:val="Style15"/>
        <w:tabs>
          <w:tab w:val="left" w:leader="underscore" w:pos="9768"/>
        </w:tabs>
        <w:jc w:val="center"/>
        <w:rPr>
          <w:rStyle w:val="FontStyle53"/>
          <w:sz w:val="28"/>
          <w:szCs w:val="28"/>
        </w:rPr>
      </w:pPr>
    </w:p>
    <w:p w:rsidR="007C6D03" w:rsidRDefault="007C6D03" w:rsidP="00030968">
      <w:pPr>
        <w:pStyle w:val="Style15"/>
        <w:tabs>
          <w:tab w:val="left" w:leader="underscore" w:pos="9768"/>
        </w:tabs>
        <w:jc w:val="center"/>
        <w:rPr>
          <w:rStyle w:val="FontStyle53"/>
          <w:sz w:val="28"/>
          <w:szCs w:val="28"/>
        </w:rPr>
      </w:pPr>
    </w:p>
    <w:p w:rsidR="007C6D03" w:rsidRDefault="007C6D03" w:rsidP="00030968">
      <w:pPr>
        <w:pStyle w:val="Style15"/>
        <w:tabs>
          <w:tab w:val="left" w:leader="underscore" w:pos="9768"/>
        </w:tabs>
        <w:jc w:val="center"/>
        <w:rPr>
          <w:rStyle w:val="FontStyle53"/>
          <w:sz w:val="28"/>
          <w:szCs w:val="28"/>
        </w:rPr>
      </w:pPr>
    </w:p>
    <w:p w:rsidR="007C6D03" w:rsidRDefault="007C6D03" w:rsidP="00030968">
      <w:pPr>
        <w:pStyle w:val="Style15"/>
        <w:tabs>
          <w:tab w:val="left" w:leader="underscore" w:pos="9768"/>
        </w:tabs>
        <w:jc w:val="center"/>
        <w:rPr>
          <w:rStyle w:val="FontStyle53"/>
          <w:sz w:val="28"/>
          <w:szCs w:val="28"/>
        </w:rPr>
      </w:pPr>
    </w:p>
    <w:p w:rsidR="00435789" w:rsidRPr="00773DBC" w:rsidRDefault="00435789"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7C6D03" w:rsidP="00030968">
      <w:pPr>
        <w:pStyle w:val="Style15"/>
        <w:tabs>
          <w:tab w:val="left" w:leader="underscore" w:pos="9768"/>
        </w:tabs>
        <w:jc w:val="center"/>
        <w:rPr>
          <w:rStyle w:val="FontStyle53"/>
          <w:b w:val="0"/>
          <w:sz w:val="28"/>
          <w:szCs w:val="28"/>
        </w:rPr>
      </w:pPr>
      <w:r>
        <w:rPr>
          <w:rStyle w:val="FontStyle53"/>
          <w:b w:val="0"/>
          <w:sz w:val="28"/>
          <w:szCs w:val="28"/>
        </w:rPr>
        <w:t>п</w:t>
      </w:r>
      <w:r w:rsidR="00030968" w:rsidRPr="00773DBC">
        <w:rPr>
          <w:rStyle w:val="FontStyle53"/>
          <w:b w:val="0"/>
          <w:sz w:val="28"/>
          <w:szCs w:val="28"/>
        </w:rPr>
        <w:t>ос. Электроизолятор</w:t>
      </w:r>
    </w:p>
    <w:p w:rsidR="00435789" w:rsidRDefault="00435789">
      <w:pPr>
        <w:widowControl/>
        <w:autoSpaceDE/>
        <w:autoSpaceDN/>
        <w:adjustRightInd/>
        <w:rPr>
          <w:sz w:val="28"/>
          <w:szCs w:val="28"/>
        </w:rPr>
      </w:pPr>
      <w:r>
        <w:rPr>
          <w:sz w:val="28"/>
          <w:szCs w:val="28"/>
        </w:rPr>
        <w:br w:type="page"/>
      </w:r>
    </w:p>
    <w:p w:rsidR="00A57021" w:rsidRPr="00773DBC" w:rsidRDefault="00A57021" w:rsidP="00AE50E0">
      <w:pPr>
        <w:pStyle w:val="Style15"/>
        <w:tabs>
          <w:tab w:val="left" w:leader="underscore" w:pos="9856"/>
        </w:tabs>
        <w:ind w:firstLine="567"/>
      </w:pPr>
      <w:r w:rsidRPr="00773DBC">
        <w:lastRenderedPageBreak/>
        <w:t xml:space="preserve">Рабочая программа дисциплины </w:t>
      </w:r>
      <w:r w:rsidRPr="00AD47F9">
        <w:rPr>
          <w:b/>
        </w:rPr>
        <w:t>«</w:t>
      </w:r>
      <w:r w:rsidR="00AD47F9" w:rsidRPr="00AD47F9">
        <w:rPr>
          <w:rStyle w:val="FontStyle53"/>
          <w:b w:val="0"/>
          <w:sz w:val="24"/>
          <w:szCs w:val="24"/>
          <w:lang w:val="en-US"/>
        </w:rPr>
        <w:t>IT</w:t>
      </w:r>
      <w:r w:rsidR="00AD47F9" w:rsidRPr="00AD47F9">
        <w:rPr>
          <w:rStyle w:val="FontStyle53"/>
          <w:b w:val="0"/>
          <w:sz w:val="24"/>
          <w:szCs w:val="24"/>
        </w:rPr>
        <w:t>-консалтинг</w:t>
      </w:r>
      <w:r w:rsidR="00E173B6" w:rsidRPr="00AD47F9">
        <w:rPr>
          <w:b/>
        </w:rPr>
        <w:t>»</w:t>
      </w:r>
      <w:r w:rsidRPr="00773DB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04546C">
        <w:t>Бизнес-</w:t>
      </w:r>
      <w:r w:rsidR="001965F0">
        <w:t xml:space="preserve"> информатика</w:t>
      </w:r>
      <w:r w:rsidRPr="00773DBC">
        <w:t>».</w:t>
      </w:r>
    </w:p>
    <w:p w:rsidR="00A57021" w:rsidRPr="00773DBC" w:rsidRDefault="00435789" w:rsidP="00AE50E0">
      <w:pPr>
        <w:ind w:firstLine="567"/>
        <w:jc w:val="both"/>
      </w:pPr>
      <w:r w:rsidRPr="00435789">
        <w:t>Дисциплина относится к обязательной части Блока 1 «Дисциплины (модули)» учебного плана.</w:t>
      </w:r>
    </w:p>
    <w:p w:rsidR="00E559A3" w:rsidRPr="00E559A3" w:rsidRDefault="00E559A3" w:rsidP="00AE50E0">
      <w:pPr>
        <w:widowControl/>
        <w:suppressAutoHyphens/>
        <w:autoSpaceDE/>
        <w:autoSpaceDN/>
        <w:adjustRightInd/>
        <w:ind w:firstLine="567"/>
        <w:jc w:val="both"/>
        <w:rPr>
          <w:lang w:eastAsia="ar-SA"/>
        </w:rPr>
      </w:pPr>
      <w:r w:rsidRPr="00E559A3">
        <w:rPr>
          <w:lang w:eastAsia="ar-SA"/>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E559A3" w:rsidRPr="00E559A3" w:rsidRDefault="00E559A3" w:rsidP="00AE50E0">
      <w:pPr>
        <w:widowControl/>
        <w:suppressAutoHyphens/>
        <w:autoSpaceDE/>
        <w:autoSpaceDN/>
        <w:adjustRightInd/>
        <w:ind w:firstLine="567"/>
        <w:jc w:val="both"/>
        <w:rPr>
          <w:lang w:eastAsia="ar-SA"/>
        </w:rPr>
      </w:pPr>
      <w:r w:rsidRPr="00E559A3">
        <w:rPr>
          <w:lang w:eastAsia="ar-SA"/>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57021" w:rsidRPr="00773DBC" w:rsidRDefault="00A57021" w:rsidP="00A57021">
      <w:pPr>
        <w:ind w:firstLine="709"/>
        <w:jc w:val="both"/>
      </w:pPr>
    </w:p>
    <w:p w:rsidR="00A57021" w:rsidRPr="00773DBC" w:rsidRDefault="00A57021" w:rsidP="00A57021">
      <w:pPr>
        <w:ind w:firstLine="709"/>
        <w:jc w:val="both"/>
      </w:pPr>
    </w:p>
    <w:p w:rsidR="00A57021" w:rsidRPr="00773DBC" w:rsidRDefault="00A57021" w:rsidP="00A57021">
      <w:pPr>
        <w:ind w:firstLine="709"/>
        <w:jc w:val="both"/>
      </w:pPr>
    </w:p>
    <w:p w:rsidR="00A57021" w:rsidRPr="00773DBC" w:rsidRDefault="00A57021" w:rsidP="00A57021">
      <w:pPr>
        <w:ind w:firstLine="709"/>
        <w:jc w:val="both"/>
      </w:pPr>
    </w:p>
    <w:p w:rsidR="00502F10" w:rsidRDefault="00502F10" w:rsidP="00A57021">
      <w:pPr>
        <w:ind w:firstLine="709"/>
        <w:jc w:val="both"/>
      </w:pPr>
      <w:r>
        <w:br w:type="page"/>
      </w:r>
    </w:p>
    <w:p w:rsidR="00773DBC" w:rsidRDefault="00773DBC" w:rsidP="00A57021"/>
    <w:p w:rsidR="00435789" w:rsidRPr="00435789" w:rsidRDefault="00435789" w:rsidP="00AF5C41">
      <w:pPr>
        <w:pStyle w:val="a9"/>
        <w:numPr>
          <w:ilvl w:val="0"/>
          <w:numId w:val="16"/>
        </w:numPr>
        <w:rPr>
          <w:b/>
          <w:i/>
        </w:rPr>
      </w:pPr>
      <w:r w:rsidRPr="00435789">
        <w:rPr>
          <w:b/>
          <w:i/>
        </w:rPr>
        <w:t> Перечень планируемых результатов обучения по дисциплине (модулю), соотнесённых с индикаторами достижения компетенций</w:t>
      </w:r>
    </w:p>
    <w:p w:rsidR="00435789" w:rsidRDefault="00435789" w:rsidP="00435789"/>
    <w:tbl>
      <w:tblPr>
        <w:tblStyle w:val="a8"/>
        <w:tblW w:w="8963" w:type="dxa"/>
        <w:tblInd w:w="360" w:type="dxa"/>
        <w:tblLayout w:type="fixed"/>
        <w:tblLook w:val="04A0" w:firstRow="1" w:lastRow="0" w:firstColumn="1" w:lastColumn="0" w:noHBand="0" w:noVBand="1"/>
      </w:tblPr>
      <w:tblGrid>
        <w:gridCol w:w="1733"/>
        <w:gridCol w:w="4252"/>
        <w:gridCol w:w="2978"/>
      </w:tblGrid>
      <w:tr w:rsidR="00435789" w:rsidRPr="00773DBC" w:rsidTr="00502F10">
        <w:trPr>
          <w:trHeight w:val="578"/>
        </w:trPr>
        <w:tc>
          <w:tcPr>
            <w:tcW w:w="1733" w:type="dxa"/>
          </w:tcPr>
          <w:p w:rsidR="00435789" w:rsidRPr="00A85ABE" w:rsidRDefault="00435789" w:rsidP="00502F10">
            <w:pPr>
              <w:jc w:val="center"/>
              <w:rPr>
                <w:b/>
              </w:rPr>
            </w:pPr>
            <w:r w:rsidRPr="00A85ABE">
              <w:rPr>
                <w:b/>
              </w:rPr>
              <w:t>Компетенция</w:t>
            </w:r>
          </w:p>
        </w:tc>
        <w:tc>
          <w:tcPr>
            <w:tcW w:w="4252" w:type="dxa"/>
          </w:tcPr>
          <w:p w:rsidR="00435789" w:rsidRPr="00A85ABE" w:rsidRDefault="00435789" w:rsidP="00502F10">
            <w:pPr>
              <w:jc w:val="center"/>
              <w:rPr>
                <w:b/>
              </w:rPr>
            </w:pPr>
            <w:r w:rsidRPr="00A85ABE">
              <w:rPr>
                <w:b/>
              </w:rPr>
              <w:t>Индикаторы достижения компетенций</w:t>
            </w:r>
          </w:p>
        </w:tc>
        <w:tc>
          <w:tcPr>
            <w:tcW w:w="2978" w:type="dxa"/>
          </w:tcPr>
          <w:p w:rsidR="00435789" w:rsidRPr="00A85ABE" w:rsidRDefault="00435789" w:rsidP="00502F10">
            <w:pPr>
              <w:jc w:val="center"/>
              <w:rPr>
                <w:b/>
              </w:rPr>
            </w:pPr>
            <w:r w:rsidRPr="00A85ABE">
              <w:rPr>
                <w:b/>
              </w:rPr>
              <w:t>Планируемые результаты обучения по дисциплине</w:t>
            </w:r>
          </w:p>
        </w:tc>
      </w:tr>
      <w:tr w:rsidR="008D7329" w:rsidRPr="00773DBC" w:rsidTr="00502F10">
        <w:tc>
          <w:tcPr>
            <w:tcW w:w="1733" w:type="dxa"/>
          </w:tcPr>
          <w:p w:rsidR="008D7329" w:rsidRDefault="008D7329" w:rsidP="00502F10">
            <w:pPr>
              <w:shd w:val="clear" w:color="auto" w:fill="FFFFFF"/>
              <w:ind w:firstLine="66"/>
              <w:rPr>
                <w:color w:val="000000"/>
              </w:rPr>
            </w:pPr>
            <w:r>
              <w:rPr>
                <w:color w:val="000000"/>
              </w:rPr>
              <w:t>ОПК-1</w:t>
            </w:r>
          </w:p>
          <w:p w:rsidR="008D7329" w:rsidRDefault="008D7329" w:rsidP="00502F10">
            <w:pPr>
              <w:shd w:val="clear" w:color="auto" w:fill="FFFFFF"/>
              <w:ind w:firstLine="66"/>
              <w:rPr>
                <w:color w:val="000000"/>
              </w:rPr>
            </w:pPr>
          </w:p>
          <w:p w:rsidR="008D7329" w:rsidRDefault="008D7329" w:rsidP="00502F10">
            <w:pPr>
              <w:pBdr>
                <w:top w:val="nil"/>
                <w:left w:val="nil"/>
                <w:bottom w:val="nil"/>
                <w:right w:val="nil"/>
                <w:between w:val="nil"/>
              </w:pBdr>
              <w:ind w:hanging="2"/>
              <w:rPr>
                <w:color w:val="000000"/>
              </w:rPr>
            </w:pPr>
            <w:r>
              <w:rPr>
                <w:color w:val="000000"/>
              </w:rPr>
              <w:t>Способен разрабатывать стратегию развития ИТ инфраструктуры предприятия и управлять её реализацией</w:t>
            </w:r>
          </w:p>
          <w:p w:rsidR="008D7329" w:rsidRDefault="008D7329" w:rsidP="00502F10">
            <w:pPr>
              <w:shd w:val="clear" w:color="auto" w:fill="FFFFFF"/>
              <w:ind w:firstLine="66"/>
              <w:rPr>
                <w:color w:val="000000"/>
              </w:rPr>
            </w:pPr>
          </w:p>
        </w:tc>
        <w:tc>
          <w:tcPr>
            <w:tcW w:w="4252" w:type="dxa"/>
          </w:tcPr>
          <w:p w:rsidR="008D7329" w:rsidRPr="00C71B75" w:rsidRDefault="008D7329" w:rsidP="00502F10">
            <w:pPr>
              <w:pBdr>
                <w:top w:val="nil"/>
                <w:left w:val="nil"/>
                <w:bottom w:val="nil"/>
                <w:right w:val="nil"/>
                <w:between w:val="nil"/>
              </w:pBdr>
              <w:ind w:hanging="2"/>
              <w:rPr>
                <w:color w:val="000000"/>
              </w:rPr>
            </w:pPr>
            <w:r w:rsidRPr="00C71B75">
              <w:rPr>
                <w:color w:val="000000"/>
              </w:rPr>
              <w:t>ОПК-1.1</w:t>
            </w:r>
          </w:p>
          <w:p w:rsidR="008D7329" w:rsidRDefault="008D7329" w:rsidP="00502F10">
            <w:pPr>
              <w:pBdr>
                <w:top w:val="nil"/>
                <w:left w:val="nil"/>
                <w:bottom w:val="nil"/>
                <w:right w:val="nil"/>
                <w:between w:val="nil"/>
              </w:pBdr>
              <w:ind w:hanging="2"/>
              <w:rPr>
                <w:b/>
                <w:color w:val="000000"/>
              </w:rPr>
            </w:pPr>
            <w:r>
              <w:rPr>
                <w:b/>
                <w:color w:val="000000"/>
              </w:rPr>
              <w:t>Знает:</w:t>
            </w:r>
          </w:p>
          <w:p w:rsidR="008D7329" w:rsidRDefault="008D7329" w:rsidP="00502F10">
            <w:pPr>
              <w:pBdr>
                <w:top w:val="nil"/>
                <w:left w:val="nil"/>
                <w:bottom w:val="nil"/>
                <w:right w:val="nil"/>
                <w:between w:val="nil"/>
              </w:pBdr>
              <w:ind w:hanging="2"/>
              <w:rPr>
                <w:color w:val="1D1B11"/>
              </w:rPr>
            </w:pPr>
            <w:r>
              <w:rPr>
                <w:color w:val="1D1B11"/>
              </w:rPr>
              <w:t>цели использования ИТ-инфраструктуры предприятия, требования к ней и её влияние на бизнес-процессы предприятия</w:t>
            </w:r>
          </w:p>
          <w:p w:rsidR="008D7329" w:rsidRDefault="008D7329" w:rsidP="00502F10">
            <w:pPr>
              <w:pBdr>
                <w:top w:val="nil"/>
                <w:left w:val="nil"/>
                <w:bottom w:val="nil"/>
                <w:right w:val="nil"/>
                <w:between w:val="nil"/>
              </w:pBdr>
              <w:ind w:hanging="2"/>
              <w:rPr>
                <w:color w:val="000000"/>
              </w:rPr>
            </w:pPr>
          </w:p>
          <w:p w:rsidR="008D7329" w:rsidRDefault="008D7329" w:rsidP="00502F10">
            <w:pPr>
              <w:pBdr>
                <w:top w:val="nil"/>
                <w:left w:val="nil"/>
                <w:bottom w:val="nil"/>
                <w:right w:val="nil"/>
                <w:between w:val="nil"/>
              </w:pBdr>
              <w:ind w:hanging="2"/>
              <w:rPr>
                <w:color w:val="000000"/>
              </w:rPr>
            </w:pPr>
            <w:r>
              <w:rPr>
                <w:color w:val="000000"/>
              </w:rPr>
              <w:t>ОПК-1.2</w:t>
            </w:r>
          </w:p>
          <w:p w:rsidR="008D7329" w:rsidRDefault="008D7329" w:rsidP="00502F10">
            <w:pPr>
              <w:pBdr>
                <w:top w:val="nil"/>
                <w:left w:val="nil"/>
                <w:bottom w:val="nil"/>
                <w:right w:val="nil"/>
                <w:between w:val="nil"/>
              </w:pBdr>
              <w:ind w:hanging="2"/>
              <w:rPr>
                <w:color w:val="000000"/>
              </w:rPr>
            </w:pPr>
            <w:r>
              <w:rPr>
                <w:b/>
                <w:color w:val="000000"/>
              </w:rPr>
              <w:t xml:space="preserve">Умеет: </w:t>
            </w:r>
          </w:p>
          <w:p w:rsidR="008D7329" w:rsidRDefault="008D7329" w:rsidP="00502F10">
            <w:pPr>
              <w:pBdr>
                <w:top w:val="nil"/>
                <w:left w:val="nil"/>
                <w:bottom w:val="nil"/>
                <w:right w:val="nil"/>
                <w:between w:val="nil"/>
              </w:pBdr>
              <w:ind w:hanging="2"/>
              <w:rPr>
                <w:color w:val="000000"/>
              </w:rPr>
            </w:pPr>
            <w:r>
              <w:rPr>
                <w:color w:val="000000"/>
              </w:rPr>
              <w:t xml:space="preserve">проводить анализ   ИТ-инфраструктуры предприятия с целью совершенствование бизнес-процессов с использованием современных технических средств и программного инструментария </w:t>
            </w:r>
          </w:p>
          <w:p w:rsidR="008D7329" w:rsidRDefault="008D7329" w:rsidP="00502F10">
            <w:pPr>
              <w:pBdr>
                <w:top w:val="nil"/>
                <w:left w:val="nil"/>
                <w:bottom w:val="nil"/>
                <w:right w:val="nil"/>
                <w:between w:val="nil"/>
              </w:pBdr>
              <w:ind w:hanging="2"/>
              <w:rPr>
                <w:color w:val="000000"/>
              </w:rPr>
            </w:pPr>
          </w:p>
          <w:p w:rsidR="008D7329" w:rsidRDefault="008D7329" w:rsidP="00502F10">
            <w:pPr>
              <w:pBdr>
                <w:top w:val="nil"/>
                <w:left w:val="nil"/>
                <w:bottom w:val="nil"/>
                <w:right w:val="nil"/>
                <w:between w:val="nil"/>
              </w:pBdr>
              <w:ind w:hanging="2"/>
              <w:rPr>
                <w:color w:val="000000"/>
              </w:rPr>
            </w:pPr>
            <w:r>
              <w:rPr>
                <w:color w:val="000000"/>
              </w:rPr>
              <w:t>ОПК-1.3</w:t>
            </w:r>
          </w:p>
          <w:p w:rsidR="008D7329" w:rsidRDefault="008D7329" w:rsidP="00502F10">
            <w:pPr>
              <w:pBdr>
                <w:top w:val="nil"/>
                <w:left w:val="nil"/>
                <w:bottom w:val="nil"/>
                <w:right w:val="nil"/>
                <w:between w:val="nil"/>
              </w:pBdr>
              <w:ind w:hanging="2"/>
              <w:rPr>
                <w:color w:val="000000"/>
              </w:rPr>
            </w:pPr>
            <w:r>
              <w:rPr>
                <w:b/>
                <w:color w:val="000000"/>
              </w:rPr>
              <w:t>Владеет:</w:t>
            </w:r>
          </w:p>
          <w:p w:rsidR="008D7329" w:rsidRDefault="008D7329" w:rsidP="00502F10">
            <w:pPr>
              <w:pBdr>
                <w:top w:val="nil"/>
                <w:left w:val="nil"/>
                <w:bottom w:val="nil"/>
                <w:right w:val="nil"/>
                <w:between w:val="nil"/>
              </w:pBdr>
              <w:ind w:hanging="2"/>
              <w:rPr>
                <w:color w:val="000000"/>
              </w:rPr>
            </w:pPr>
            <w:r>
              <w:rPr>
                <w:color w:val="000000"/>
              </w:rPr>
              <w:t>навыками проектирования и внедрения компонентов ИТ-инфраструктуры предприятия, обеспечивающих достижение стратегических целей и поддержку бизнес-процессов</w:t>
            </w:r>
          </w:p>
          <w:p w:rsidR="008D7329" w:rsidRDefault="008D7329" w:rsidP="00502F10">
            <w:pPr>
              <w:rPr>
                <w:b/>
              </w:rPr>
            </w:pPr>
          </w:p>
        </w:tc>
        <w:tc>
          <w:tcPr>
            <w:tcW w:w="2978" w:type="dxa"/>
          </w:tcPr>
          <w:p w:rsidR="008D7329" w:rsidRDefault="008D7329" w:rsidP="00502F10">
            <w:pPr>
              <w:pStyle w:val="a9"/>
              <w:ind w:left="0" w:firstLine="33"/>
              <w:rPr>
                <w:b/>
              </w:rPr>
            </w:pPr>
            <w:r w:rsidRPr="0004546C">
              <w:rPr>
                <w:b/>
              </w:rPr>
              <w:t>Знать:</w:t>
            </w:r>
          </w:p>
          <w:p w:rsidR="008D7329" w:rsidRPr="00AD47F9" w:rsidRDefault="008D7329" w:rsidP="00502F10">
            <w:pPr>
              <w:pStyle w:val="Style15"/>
              <w:tabs>
                <w:tab w:val="left" w:leader="underscore" w:pos="9856"/>
              </w:tabs>
              <w:rPr>
                <w:rStyle w:val="FontStyle53"/>
                <w:b w:val="0"/>
                <w:sz w:val="24"/>
                <w:szCs w:val="24"/>
              </w:rPr>
            </w:pPr>
            <w:r>
              <w:t xml:space="preserve">- концептуальные основы </w:t>
            </w:r>
            <w:r w:rsidRPr="00AD47F9">
              <w:rPr>
                <w:rStyle w:val="FontStyle53"/>
                <w:b w:val="0"/>
                <w:sz w:val="24"/>
                <w:szCs w:val="24"/>
                <w:lang w:val="en-US"/>
              </w:rPr>
              <w:t>IT</w:t>
            </w:r>
            <w:r w:rsidRPr="00AD47F9">
              <w:rPr>
                <w:rStyle w:val="FontStyle53"/>
                <w:b w:val="0"/>
                <w:sz w:val="24"/>
                <w:szCs w:val="24"/>
              </w:rPr>
              <w:t xml:space="preserve"> -консалтинга</w:t>
            </w:r>
          </w:p>
          <w:p w:rsidR="008D7329" w:rsidRDefault="008D7329" w:rsidP="00502F10">
            <w:r>
              <w:t>для управления инновационной и предпринимательской деятельностью</w:t>
            </w:r>
          </w:p>
          <w:p w:rsidR="008D7329" w:rsidRDefault="008D7329" w:rsidP="00502F10">
            <w:pPr>
              <w:jc w:val="both"/>
              <w:rPr>
                <w:b/>
              </w:rPr>
            </w:pPr>
            <w:r>
              <w:rPr>
                <w:b/>
              </w:rPr>
              <w:t>Уметь</w:t>
            </w:r>
            <w:r w:rsidRPr="00773DBC">
              <w:rPr>
                <w:b/>
              </w:rPr>
              <w:t>:</w:t>
            </w:r>
          </w:p>
          <w:p w:rsidR="008D7329" w:rsidRDefault="008D7329" w:rsidP="00502F10">
            <w:pPr>
              <w:pStyle w:val="Style15"/>
              <w:tabs>
                <w:tab w:val="left" w:leader="underscore" w:pos="9856"/>
              </w:tabs>
              <w:rPr>
                <w:rStyle w:val="FontStyle53"/>
                <w:b w:val="0"/>
                <w:sz w:val="24"/>
                <w:szCs w:val="24"/>
              </w:rPr>
            </w:pPr>
            <w:r>
              <w:t xml:space="preserve">- применять методы </w:t>
            </w:r>
            <w:r w:rsidRPr="00AD47F9">
              <w:rPr>
                <w:rStyle w:val="FontStyle53"/>
                <w:b w:val="0"/>
                <w:sz w:val="24"/>
                <w:szCs w:val="24"/>
                <w:lang w:val="en-US"/>
              </w:rPr>
              <w:t>IT</w:t>
            </w:r>
            <w:r w:rsidRPr="00AD47F9">
              <w:rPr>
                <w:rStyle w:val="FontStyle53"/>
                <w:b w:val="0"/>
                <w:sz w:val="24"/>
                <w:szCs w:val="24"/>
              </w:rPr>
              <w:t xml:space="preserve"> -консалтинга</w:t>
            </w:r>
            <w:r>
              <w:rPr>
                <w:rStyle w:val="FontStyle53"/>
                <w:b w:val="0"/>
                <w:sz w:val="24"/>
                <w:szCs w:val="24"/>
              </w:rPr>
              <w:t xml:space="preserve">; </w:t>
            </w:r>
          </w:p>
          <w:p w:rsidR="008D7329" w:rsidRPr="00AD47F9" w:rsidRDefault="008D7329" w:rsidP="00502F10">
            <w:pPr>
              <w:pStyle w:val="Style15"/>
              <w:tabs>
                <w:tab w:val="left" w:leader="underscore" w:pos="9856"/>
              </w:tabs>
              <w:rPr>
                <w:rStyle w:val="FontStyle53"/>
                <w:b w:val="0"/>
                <w:sz w:val="24"/>
                <w:szCs w:val="24"/>
              </w:rPr>
            </w:pPr>
            <w:r w:rsidRPr="008D7329">
              <w:rPr>
                <w:rStyle w:val="FontStyle53"/>
                <w:b w:val="0"/>
                <w:sz w:val="24"/>
                <w:szCs w:val="24"/>
              </w:rPr>
              <w:t>-</w:t>
            </w:r>
            <w:r>
              <w:rPr>
                <w:rStyle w:val="FontStyle53"/>
                <w:b w:val="0"/>
                <w:sz w:val="24"/>
                <w:szCs w:val="24"/>
              </w:rPr>
              <w:t> </w:t>
            </w:r>
            <w:r w:rsidRPr="008D7329">
              <w:rPr>
                <w:rStyle w:val="FontStyle53"/>
                <w:b w:val="0"/>
                <w:sz w:val="24"/>
                <w:szCs w:val="24"/>
              </w:rPr>
              <w:t>осуществлять IT-консалтинг для развития архитектуры предприяти</w:t>
            </w:r>
            <w:r>
              <w:rPr>
                <w:rStyle w:val="FontStyle53"/>
                <w:b w:val="0"/>
                <w:sz w:val="24"/>
                <w:szCs w:val="24"/>
              </w:rPr>
              <w:t>я</w:t>
            </w:r>
          </w:p>
          <w:p w:rsidR="008D7329" w:rsidRDefault="008D7329" w:rsidP="00502F10">
            <w:pPr>
              <w:jc w:val="both"/>
              <w:rPr>
                <w:b/>
              </w:rPr>
            </w:pPr>
            <w:r>
              <w:rPr>
                <w:b/>
              </w:rPr>
              <w:t>Владеть</w:t>
            </w:r>
            <w:r w:rsidRPr="00773DBC">
              <w:rPr>
                <w:b/>
              </w:rPr>
              <w:t>:</w:t>
            </w:r>
          </w:p>
          <w:p w:rsidR="008D7329" w:rsidRPr="00AD47F9" w:rsidRDefault="008D7329" w:rsidP="00502F10">
            <w:pPr>
              <w:pStyle w:val="Style15"/>
              <w:tabs>
                <w:tab w:val="left" w:leader="underscore" w:pos="9856"/>
              </w:tabs>
              <w:rPr>
                <w:rStyle w:val="FontStyle53"/>
                <w:b w:val="0"/>
                <w:sz w:val="24"/>
                <w:szCs w:val="24"/>
              </w:rPr>
            </w:pPr>
            <w:r>
              <w:t xml:space="preserve">- методами и навыками </w:t>
            </w:r>
            <w:r w:rsidRPr="00AD47F9">
              <w:rPr>
                <w:rStyle w:val="FontStyle53"/>
                <w:b w:val="0"/>
                <w:sz w:val="24"/>
                <w:szCs w:val="24"/>
                <w:lang w:val="en-US"/>
              </w:rPr>
              <w:t>IT</w:t>
            </w:r>
            <w:bookmarkStart w:id="0" w:name="_GoBack"/>
            <w:bookmarkEnd w:id="0"/>
            <w:r w:rsidRPr="00AD47F9">
              <w:rPr>
                <w:rStyle w:val="FontStyle53"/>
                <w:b w:val="0"/>
                <w:sz w:val="24"/>
                <w:szCs w:val="24"/>
              </w:rPr>
              <w:t xml:space="preserve"> -консалтинга</w:t>
            </w:r>
          </w:p>
          <w:p w:rsidR="008D7329" w:rsidRPr="002B7C5E" w:rsidRDefault="008D7329" w:rsidP="00502F10">
            <w:r>
              <w:t xml:space="preserve"> для  управления инновационной и предпринимательской деятельностью</w:t>
            </w:r>
          </w:p>
        </w:tc>
      </w:tr>
    </w:tbl>
    <w:p w:rsidR="00435789" w:rsidRPr="00773DBC" w:rsidRDefault="00435789" w:rsidP="00435789"/>
    <w:p w:rsidR="001016D7" w:rsidRDefault="001016D7" w:rsidP="001016D7">
      <w:pPr>
        <w:ind w:left="360"/>
        <w:jc w:val="both"/>
      </w:pPr>
    </w:p>
    <w:p w:rsidR="000326E7" w:rsidRPr="000326E7" w:rsidRDefault="000326E7" w:rsidP="00A44F51">
      <w:pPr>
        <w:spacing w:after="120"/>
        <w:ind w:firstLine="709"/>
        <w:jc w:val="both"/>
        <w:rPr>
          <w:b/>
          <w:i/>
        </w:rPr>
      </w:pPr>
      <w:r w:rsidRPr="000326E7">
        <w:rPr>
          <w:b/>
          <w:i/>
        </w:rPr>
        <w:t>2. Место дисциплины (модуля) в структуре образовательной программы</w:t>
      </w:r>
    </w:p>
    <w:p w:rsidR="000326E7" w:rsidRPr="000326E7" w:rsidRDefault="000326E7" w:rsidP="000326E7">
      <w:pPr>
        <w:ind w:firstLine="709"/>
        <w:jc w:val="both"/>
      </w:pPr>
      <w:r w:rsidRPr="000326E7">
        <w:t>Дисциплина относится к обязательной части Блока 1 «Дисциплины (модули)» учебного плана.</w:t>
      </w:r>
    </w:p>
    <w:p w:rsidR="000326E7" w:rsidRPr="000326E7" w:rsidRDefault="000326E7" w:rsidP="000326E7">
      <w:pPr>
        <w:ind w:firstLine="709"/>
        <w:jc w:val="both"/>
      </w:pPr>
      <w:r w:rsidRPr="000326E7">
        <w:t>Изучение дисциплины позволит обучающимся реализовывать компетенции в профессиональной деятельности.</w:t>
      </w:r>
    </w:p>
    <w:p w:rsidR="000326E7" w:rsidRPr="000326E7" w:rsidRDefault="000326E7" w:rsidP="000326E7">
      <w:pPr>
        <w:ind w:firstLine="709"/>
        <w:jc w:val="both"/>
      </w:pPr>
      <w:r w:rsidRPr="000326E7">
        <w:t>В рамках освоения программы магистратуры выпускники готовятся к решению задач профессиональной деятельности следующих типов:</w:t>
      </w:r>
    </w:p>
    <w:p w:rsidR="000326E7" w:rsidRPr="000326E7" w:rsidRDefault="000326E7" w:rsidP="000326E7">
      <w:pPr>
        <w:ind w:firstLine="709"/>
        <w:jc w:val="both"/>
      </w:pPr>
      <w:r w:rsidRPr="000326E7">
        <w:t>проектный, инновационно-предпринимательский.</w:t>
      </w:r>
    </w:p>
    <w:p w:rsidR="000326E7" w:rsidRPr="000326E7" w:rsidRDefault="000326E7" w:rsidP="000326E7">
      <w:pPr>
        <w:ind w:firstLine="709"/>
        <w:jc w:val="both"/>
      </w:pPr>
      <w:r w:rsidRPr="000326E7">
        <w:t xml:space="preserve">Дисциплина находится в логической и содержательно-методической взаимосвязи с другими частями ОПОП. </w:t>
      </w:r>
    </w:p>
    <w:p w:rsidR="009B77B4" w:rsidRDefault="009B77B4" w:rsidP="009B77B4">
      <w:pPr>
        <w:ind w:firstLine="709"/>
        <w:jc w:val="both"/>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2268"/>
        <w:gridCol w:w="2551"/>
        <w:gridCol w:w="3544"/>
      </w:tblGrid>
      <w:tr w:rsidR="000326E7" w:rsidRPr="002C686E" w:rsidTr="004F44D4">
        <w:tc>
          <w:tcPr>
            <w:tcW w:w="1668" w:type="dxa"/>
            <w:shd w:val="clear" w:color="auto" w:fill="auto"/>
          </w:tcPr>
          <w:p w:rsidR="000326E7" w:rsidRPr="002C686E" w:rsidRDefault="000326E7" w:rsidP="004F44D4">
            <w:pPr>
              <w:widowControl/>
              <w:suppressAutoHyphens/>
              <w:autoSpaceDE/>
              <w:autoSpaceDN/>
              <w:adjustRightInd/>
              <w:jc w:val="center"/>
            </w:pPr>
            <w:r w:rsidRPr="002C686E">
              <w:t>Код компетенции</w:t>
            </w:r>
          </w:p>
        </w:tc>
        <w:tc>
          <w:tcPr>
            <w:tcW w:w="2268" w:type="dxa"/>
            <w:shd w:val="clear" w:color="auto" w:fill="auto"/>
          </w:tcPr>
          <w:p w:rsidR="000326E7" w:rsidRPr="002C686E" w:rsidRDefault="000326E7" w:rsidP="004F44D4">
            <w:pPr>
              <w:widowControl/>
              <w:suppressAutoHyphens/>
              <w:autoSpaceDE/>
              <w:autoSpaceDN/>
              <w:adjustRightInd/>
              <w:jc w:val="center"/>
            </w:pPr>
            <w:r w:rsidRPr="002C686E">
              <w:t>Предшествующие дисциплины</w:t>
            </w:r>
          </w:p>
        </w:tc>
        <w:tc>
          <w:tcPr>
            <w:tcW w:w="2551" w:type="dxa"/>
            <w:shd w:val="clear" w:color="auto" w:fill="auto"/>
          </w:tcPr>
          <w:p w:rsidR="000326E7" w:rsidRPr="002C686E" w:rsidRDefault="000326E7" w:rsidP="004F44D4">
            <w:pPr>
              <w:widowControl/>
              <w:suppressAutoHyphens/>
              <w:autoSpaceDE/>
              <w:autoSpaceDN/>
              <w:adjustRightInd/>
              <w:jc w:val="center"/>
            </w:pPr>
            <w:r w:rsidRPr="002C686E">
              <w:t>Параллельно осваиваемые</w:t>
            </w:r>
          </w:p>
        </w:tc>
        <w:tc>
          <w:tcPr>
            <w:tcW w:w="3544" w:type="dxa"/>
            <w:shd w:val="clear" w:color="auto" w:fill="auto"/>
          </w:tcPr>
          <w:p w:rsidR="000326E7" w:rsidRPr="002C686E" w:rsidRDefault="000326E7" w:rsidP="004F44D4">
            <w:pPr>
              <w:widowControl/>
              <w:suppressAutoHyphens/>
              <w:autoSpaceDE/>
              <w:autoSpaceDN/>
              <w:adjustRightInd/>
              <w:jc w:val="center"/>
            </w:pPr>
            <w:r w:rsidRPr="002C686E">
              <w:t>Последующие дисциплины</w:t>
            </w:r>
          </w:p>
        </w:tc>
      </w:tr>
      <w:tr w:rsidR="000326E7" w:rsidRPr="002C686E" w:rsidTr="004F44D4">
        <w:tc>
          <w:tcPr>
            <w:tcW w:w="1668" w:type="dxa"/>
            <w:shd w:val="clear" w:color="auto" w:fill="auto"/>
          </w:tcPr>
          <w:p w:rsidR="000326E7" w:rsidRPr="002C686E" w:rsidRDefault="000326E7" w:rsidP="00502F10">
            <w:pPr>
              <w:widowControl/>
              <w:suppressAutoHyphens/>
              <w:autoSpaceDE/>
              <w:autoSpaceDN/>
              <w:adjustRightInd/>
              <w:jc w:val="both"/>
            </w:pPr>
            <w:r>
              <w:t>ОПК-1</w:t>
            </w:r>
            <w:r w:rsidRPr="002C686E">
              <w:t xml:space="preserve"> </w:t>
            </w:r>
          </w:p>
          <w:p w:rsidR="000326E7" w:rsidRPr="002C686E" w:rsidRDefault="000326E7" w:rsidP="00502F10">
            <w:pPr>
              <w:widowControl/>
              <w:suppressAutoHyphens/>
              <w:autoSpaceDE/>
              <w:autoSpaceDN/>
              <w:adjustRightInd/>
              <w:jc w:val="both"/>
            </w:pPr>
          </w:p>
        </w:tc>
        <w:tc>
          <w:tcPr>
            <w:tcW w:w="2268" w:type="dxa"/>
            <w:shd w:val="clear" w:color="auto" w:fill="auto"/>
          </w:tcPr>
          <w:p w:rsidR="000326E7" w:rsidRDefault="007D2302" w:rsidP="004F44D4">
            <w:pPr>
              <w:widowControl/>
              <w:suppressAutoHyphens/>
              <w:autoSpaceDE/>
              <w:autoSpaceDN/>
              <w:adjustRightInd/>
              <w:jc w:val="both"/>
            </w:pPr>
            <w:r>
              <w:t>Управление проектами</w:t>
            </w:r>
          </w:p>
          <w:p w:rsidR="004F44D4" w:rsidRPr="002C686E" w:rsidRDefault="004F44D4" w:rsidP="004F44D4">
            <w:pPr>
              <w:widowControl/>
              <w:suppressAutoHyphens/>
              <w:autoSpaceDE/>
              <w:autoSpaceDN/>
              <w:adjustRightInd/>
              <w:jc w:val="both"/>
            </w:pPr>
            <w:r>
              <w:t>Архитектура предприятия (продвинутый уровень) Практика учебная НИР</w:t>
            </w:r>
          </w:p>
        </w:tc>
        <w:tc>
          <w:tcPr>
            <w:tcW w:w="2551" w:type="dxa"/>
            <w:shd w:val="clear" w:color="auto" w:fill="auto"/>
          </w:tcPr>
          <w:p w:rsidR="000326E7" w:rsidRDefault="004F44D4" w:rsidP="004F44D4">
            <w:pPr>
              <w:widowControl/>
              <w:suppressAutoHyphens/>
              <w:autoSpaceDE/>
              <w:autoSpaceDN/>
              <w:adjustRightInd/>
              <w:jc w:val="both"/>
            </w:pPr>
            <w:r>
              <w:t>Экономический анализ (продвинутый уровень)</w:t>
            </w:r>
          </w:p>
          <w:p w:rsidR="000326E7" w:rsidRDefault="000326E7" w:rsidP="004F44D4">
            <w:pPr>
              <w:widowControl/>
              <w:suppressAutoHyphens/>
              <w:autoSpaceDE/>
              <w:autoSpaceDN/>
              <w:adjustRightInd/>
              <w:jc w:val="both"/>
            </w:pPr>
          </w:p>
          <w:p w:rsidR="000326E7" w:rsidRDefault="000326E7" w:rsidP="004F44D4">
            <w:pPr>
              <w:widowControl/>
              <w:suppressAutoHyphens/>
              <w:autoSpaceDE/>
              <w:autoSpaceDN/>
              <w:adjustRightInd/>
              <w:jc w:val="both"/>
            </w:pPr>
          </w:p>
          <w:p w:rsidR="000326E7" w:rsidRDefault="000326E7" w:rsidP="004F44D4">
            <w:pPr>
              <w:widowControl/>
              <w:suppressAutoHyphens/>
              <w:autoSpaceDE/>
              <w:autoSpaceDN/>
              <w:adjustRightInd/>
              <w:jc w:val="both"/>
            </w:pPr>
          </w:p>
          <w:p w:rsidR="000326E7" w:rsidRPr="002C686E" w:rsidRDefault="000326E7" w:rsidP="004F44D4">
            <w:pPr>
              <w:widowControl/>
              <w:suppressAutoHyphens/>
              <w:autoSpaceDE/>
              <w:autoSpaceDN/>
              <w:adjustRightInd/>
              <w:jc w:val="both"/>
            </w:pPr>
          </w:p>
        </w:tc>
        <w:tc>
          <w:tcPr>
            <w:tcW w:w="3544" w:type="dxa"/>
            <w:shd w:val="clear" w:color="auto" w:fill="auto"/>
          </w:tcPr>
          <w:p w:rsidR="000326E7" w:rsidRDefault="004F44D4" w:rsidP="004F44D4">
            <w:pPr>
              <w:widowControl/>
              <w:suppressAutoHyphens/>
              <w:autoSpaceDE/>
              <w:autoSpaceDN/>
              <w:adjustRightInd/>
              <w:jc w:val="both"/>
            </w:pPr>
            <w:r>
              <w:t>Современный стратегический анализ</w:t>
            </w:r>
          </w:p>
          <w:p w:rsidR="004F44D4" w:rsidRPr="002C686E" w:rsidRDefault="004F44D4" w:rsidP="004F44D4">
            <w:pPr>
              <w:widowControl/>
              <w:suppressAutoHyphens/>
              <w:autoSpaceDE/>
              <w:autoSpaceDN/>
              <w:adjustRightInd/>
              <w:jc w:val="both"/>
            </w:pPr>
            <w:r>
              <w:t xml:space="preserve">Проектно-технологическая </w:t>
            </w:r>
            <w:r w:rsidRPr="002C686E">
              <w:t>практика</w:t>
            </w:r>
          </w:p>
          <w:p w:rsidR="004F44D4" w:rsidRPr="002C686E" w:rsidRDefault="004F44D4" w:rsidP="004F44D4">
            <w:pPr>
              <w:widowControl/>
              <w:suppressAutoHyphens/>
              <w:autoSpaceDE/>
              <w:autoSpaceDN/>
              <w:adjustRightInd/>
              <w:jc w:val="both"/>
            </w:pPr>
            <w:r w:rsidRPr="002C686E">
              <w:t>Преддипломная практика</w:t>
            </w:r>
          </w:p>
          <w:p w:rsidR="000326E7" w:rsidRDefault="004F44D4" w:rsidP="004F44D4">
            <w:pPr>
              <w:widowControl/>
              <w:suppressAutoHyphens/>
              <w:autoSpaceDE/>
              <w:autoSpaceDN/>
              <w:adjustRightInd/>
              <w:jc w:val="both"/>
            </w:pPr>
            <w:r w:rsidRPr="002C686E">
              <w:t>Защита ВКР</w:t>
            </w:r>
          </w:p>
          <w:p w:rsidR="000326E7" w:rsidRPr="002C686E" w:rsidRDefault="000326E7" w:rsidP="004F44D4">
            <w:pPr>
              <w:widowControl/>
              <w:suppressAutoHyphens/>
              <w:autoSpaceDE/>
              <w:autoSpaceDN/>
              <w:adjustRightInd/>
              <w:jc w:val="both"/>
            </w:pPr>
          </w:p>
        </w:tc>
      </w:tr>
    </w:tbl>
    <w:p w:rsidR="004F44D4" w:rsidRDefault="004F44D4" w:rsidP="004F44D4">
      <w:pPr>
        <w:ind w:firstLine="567"/>
        <w:jc w:val="both"/>
      </w:pPr>
      <w:r w:rsidRPr="00F674B5">
        <w:t>Этапы формирования компетенций отражены в траектории формирования компетенций (Приложение к ОПОП).</w:t>
      </w:r>
    </w:p>
    <w:p w:rsidR="004F44D4" w:rsidRPr="00CF1FA5" w:rsidRDefault="004F44D4" w:rsidP="009B77B4">
      <w:pPr>
        <w:ind w:firstLine="709"/>
        <w:jc w:val="both"/>
      </w:pPr>
    </w:p>
    <w:p w:rsidR="000C72FB" w:rsidRPr="000E685D" w:rsidRDefault="000E685D" w:rsidP="000D2795">
      <w:pPr>
        <w:pStyle w:val="a9"/>
        <w:rPr>
          <w:b/>
          <w:i/>
        </w:rPr>
      </w:pPr>
      <w:r w:rsidRPr="000E685D">
        <w:rPr>
          <w:b/>
          <w:i/>
        </w:rPr>
        <w:t xml:space="preserve">3. </w:t>
      </w:r>
      <w:r w:rsidR="000C72FB" w:rsidRPr="000E685D">
        <w:rPr>
          <w:b/>
          <w:i/>
        </w:rPr>
        <w:t>Объем дисциплины</w:t>
      </w:r>
    </w:p>
    <w:p w:rsidR="000C72FB" w:rsidRPr="00E91CC3" w:rsidRDefault="000C72FB" w:rsidP="000D2795">
      <w:pPr>
        <w:pStyle w:val="a9"/>
      </w:pPr>
    </w:p>
    <w:tbl>
      <w:tblPr>
        <w:tblStyle w:val="a8"/>
        <w:tblW w:w="0" w:type="auto"/>
        <w:tblLook w:val="04A0" w:firstRow="1" w:lastRow="0" w:firstColumn="1" w:lastColumn="0" w:noHBand="0" w:noVBand="1"/>
      </w:tblPr>
      <w:tblGrid>
        <w:gridCol w:w="248"/>
        <w:gridCol w:w="5247"/>
        <w:gridCol w:w="1984"/>
        <w:gridCol w:w="2093"/>
      </w:tblGrid>
      <w:tr w:rsidR="00AE17AB" w:rsidRPr="007F3FC7" w:rsidTr="004F44D4">
        <w:trPr>
          <w:trHeight w:val="562"/>
        </w:trPr>
        <w:tc>
          <w:tcPr>
            <w:tcW w:w="5495" w:type="dxa"/>
            <w:gridSpan w:val="2"/>
          </w:tcPr>
          <w:p w:rsidR="00AE17AB" w:rsidRPr="007F3FC7" w:rsidRDefault="00AE17AB" w:rsidP="00A25EAC">
            <w:pPr>
              <w:jc w:val="center"/>
              <w:rPr>
                <w:b/>
                <w:i/>
              </w:rPr>
            </w:pPr>
            <w:r w:rsidRPr="007F3FC7">
              <w:rPr>
                <w:b/>
                <w:i/>
              </w:rPr>
              <w:t>Виды учебной работы</w:t>
            </w:r>
          </w:p>
        </w:tc>
        <w:tc>
          <w:tcPr>
            <w:tcW w:w="1984" w:type="dxa"/>
          </w:tcPr>
          <w:p w:rsidR="00AE17AB" w:rsidRPr="007F3FC7" w:rsidRDefault="00AE17AB" w:rsidP="00A25EAC">
            <w:pPr>
              <w:jc w:val="center"/>
              <w:rPr>
                <w:b/>
                <w:i/>
              </w:rPr>
            </w:pPr>
            <w:r>
              <w:rPr>
                <w:b/>
                <w:i/>
              </w:rPr>
              <w:t>Форма</w:t>
            </w:r>
            <w:r w:rsidRPr="007F3FC7">
              <w:rPr>
                <w:b/>
                <w:i/>
              </w:rPr>
              <w:t xml:space="preserve"> обучения</w:t>
            </w:r>
          </w:p>
          <w:p w:rsidR="00AE17AB" w:rsidRPr="007F3FC7" w:rsidRDefault="00AE17AB" w:rsidP="00A25EAC">
            <w:pPr>
              <w:jc w:val="center"/>
              <w:rPr>
                <w:b/>
                <w:i/>
              </w:rPr>
            </w:pPr>
            <w:r w:rsidRPr="007F3FC7">
              <w:rPr>
                <w:b/>
                <w:i/>
              </w:rPr>
              <w:t>Очная</w:t>
            </w:r>
          </w:p>
        </w:tc>
        <w:tc>
          <w:tcPr>
            <w:tcW w:w="2093" w:type="dxa"/>
          </w:tcPr>
          <w:p w:rsidR="00AE17AB" w:rsidRPr="00AE17AB" w:rsidRDefault="00AE17AB" w:rsidP="004F44D4">
            <w:pPr>
              <w:jc w:val="center"/>
              <w:rPr>
                <w:b/>
                <w:i/>
              </w:rPr>
            </w:pPr>
            <w:r w:rsidRPr="00AE17AB">
              <w:rPr>
                <w:b/>
                <w:i/>
              </w:rPr>
              <w:t>Форма обучения</w:t>
            </w:r>
          </w:p>
          <w:p w:rsidR="00AE17AB" w:rsidRDefault="00AE17AB" w:rsidP="00AE17AB">
            <w:pPr>
              <w:jc w:val="center"/>
              <w:rPr>
                <w:b/>
                <w:i/>
              </w:rPr>
            </w:pPr>
            <w:r w:rsidRPr="00AE17AB">
              <w:rPr>
                <w:b/>
                <w:i/>
              </w:rPr>
              <w:t>Заочная</w:t>
            </w:r>
          </w:p>
        </w:tc>
      </w:tr>
      <w:tr w:rsidR="00AE17AB" w:rsidRPr="007F3FC7" w:rsidTr="004F44D4">
        <w:tc>
          <w:tcPr>
            <w:tcW w:w="5495" w:type="dxa"/>
            <w:gridSpan w:val="2"/>
          </w:tcPr>
          <w:p w:rsidR="00AE17AB" w:rsidRPr="007F3FC7" w:rsidRDefault="00AE17AB" w:rsidP="00A25EAC">
            <w:pPr>
              <w:jc w:val="both"/>
            </w:pPr>
            <w:r w:rsidRPr="007F3FC7">
              <w:rPr>
                <w:b/>
              </w:rPr>
              <w:t>Общая трудоемкость</w:t>
            </w:r>
            <w:r w:rsidRPr="007F3FC7">
              <w:t>: зачетные единицы/часы</w:t>
            </w:r>
          </w:p>
        </w:tc>
        <w:tc>
          <w:tcPr>
            <w:tcW w:w="1984" w:type="dxa"/>
          </w:tcPr>
          <w:p w:rsidR="00AE17AB" w:rsidRPr="00152C13" w:rsidRDefault="004F44D4" w:rsidP="002B7C5E">
            <w:pPr>
              <w:jc w:val="center"/>
            </w:pPr>
            <w:r>
              <w:t>3/108</w:t>
            </w:r>
          </w:p>
        </w:tc>
        <w:tc>
          <w:tcPr>
            <w:tcW w:w="2093" w:type="dxa"/>
          </w:tcPr>
          <w:p w:rsidR="00AE17AB" w:rsidRDefault="00502F10" w:rsidP="00B1791E">
            <w:pPr>
              <w:jc w:val="center"/>
            </w:pPr>
            <w:r>
              <w:t>3/108</w:t>
            </w:r>
          </w:p>
        </w:tc>
      </w:tr>
      <w:tr w:rsidR="004F44D4" w:rsidRPr="007F3FC7" w:rsidTr="004F44D4">
        <w:tc>
          <w:tcPr>
            <w:tcW w:w="5495" w:type="dxa"/>
            <w:gridSpan w:val="2"/>
          </w:tcPr>
          <w:p w:rsidR="004F44D4" w:rsidRPr="007F3FC7" w:rsidRDefault="004F44D4" w:rsidP="00A25EAC">
            <w:pPr>
              <w:jc w:val="both"/>
              <w:rPr>
                <w:b/>
              </w:rPr>
            </w:pPr>
            <w:r>
              <w:rPr>
                <w:b/>
              </w:rPr>
              <w:t>Семестр</w:t>
            </w:r>
          </w:p>
        </w:tc>
        <w:tc>
          <w:tcPr>
            <w:tcW w:w="1984" w:type="dxa"/>
          </w:tcPr>
          <w:p w:rsidR="004F44D4" w:rsidRDefault="004F44D4" w:rsidP="002B7C5E">
            <w:pPr>
              <w:jc w:val="center"/>
            </w:pPr>
            <w:r>
              <w:t>2</w:t>
            </w:r>
          </w:p>
        </w:tc>
        <w:tc>
          <w:tcPr>
            <w:tcW w:w="2093" w:type="dxa"/>
          </w:tcPr>
          <w:p w:rsidR="004F44D4" w:rsidRDefault="00502F10" w:rsidP="00B1791E">
            <w:pPr>
              <w:jc w:val="center"/>
            </w:pPr>
            <w:r>
              <w:t>1</w:t>
            </w:r>
          </w:p>
        </w:tc>
      </w:tr>
      <w:tr w:rsidR="00AE17AB" w:rsidRPr="007F3FC7" w:rsidTr="004F44D4">
        <w:tc>
          <w:tcPr>
            <w:tcW w:w="5495" w:type="dxa"/>
            <w:gridSpan w:val="2"/>
          </w:tcPr>
          <w:p w:rsidR="00AE17AB" w:rsidRPr="007F3FC7" w:rsidRDefault="00AE17AB" w:rsidP="00A25EAC">
            <w:pPr>
              <w:jc w:val="both"/>
            </w:pPr>
            <w:r w:rsidRPr="007F3FC7">
              <w:rPr>
                <w:b/>
              </w:rPr>
              <w:t>Контактная</w:t>
            </w:r>
            <w:r w:rsidR="001C746E">
              <w:rPr>
                <w:b/>
              </w:rPr>
              <w:t xml:space="preserve"> </w:t>
            </w:r>
            <w:r w:rsidRPr="007F3FC7">
              <w:rPr>
                <w:b/>
              </w:rPr>
              <w:t>работа</w:t>
            </w:r>
            <w:r w:rsidR="001C746E">
              <w:rPr>
                <w:b/>
              </w:rPr>
              <w:t xml:space="preserve"> </w:t>
            </w:r>
            <w:r w:rsidRPr="007F3FC7">
              <w:rPr>
                <w:b/>
              </w:rPr>
              <w:t>с преподавателем</w:t>
            </w:r>
            <w:r w:rsidRPr="007F3FC7">
              <w:t>:</w:t>
            </w:r>
          </w:p>
        </w:tc>
        <w:tc>
          <w:tcPr>
            <w:tcW w:w="1984" w:type="dxa"/>
          </w:tcPr>
          <w:p w:rsidR="00AE17AB" w:rsidRPr="004F44D4" w:rsidRDefault="00AE17AB" w:rsidP="008318C5">
            <w:pPr>
              <w:jc w:val="center"/>
            </w:pPr>
          </w:p>
        </w:tc>
        <w:tc>
          <w:tcPr>
            <w:tcW w:w="2093" w:type="dxa"/>
          </w:tcPr>
          <w:p w:rsidR="00AE17AB" w:rsidRPr="00231EC9" w:rsidRDefault="00AE17AB" w:rsidP="00A25EAC">
            <w:pPr>
              <w:jc w:val="center"/>
            </w:pPr>
          </w:p>
        </w:tc>
      </w:tr>
      <w:tr w:rsidR="00AE17AB" w:rsidRPr="007F3FC7" w:rsidTr="004F44D4">
        <w:tc>
          <w:tcPr>
            <w:tcW w:w="248" w:type="dxa"/>
            <w:vMerge w:val="restart"/>
          </w:tcPr>
          <w:p w:rsidR="00AE17AB" w:rsidRPr="007F3FC7" w:rsidRDefault="00AE17AB" w:rsidP="00A25EAC">
            <w:pPr>
              <w:jc w:val="both"/>
            </w:pPr>
          </w:p>
        </w:tc>
        <w:tc>
          <w:tcPr>
            <w:tcW w:w="5247" w:type="dxa"/>
          </w:tcPr>
          <w:p w:rsidR="00AE17AB" w:rsidRPr="007F3FC7" w:rsidRDefault="004F44D4" w:rsidP="00A25EAC">
            <w:pPr>
              <w:jc w:val="both"/>
            </w:pPr>
            <w:r w:rsidRPr="00307383">
              <w:rPr>
                <w:color w:val="000000"/>
              </w:rPr>
              <w:t>Занятия лекционного типа - лекционные занятия</w:t>
            </w:r>
          </w:p>
        </w:tc>
        <w:tc>
          <w:tcPr>
            <w:tcW w:w="1984" w:type="dxa"/>
          </w:tcPr>
          <w:p w:rsidR="00AE17AB" w:rsidRPr="00152C13" w:rsidRDefault="004F44D4" w:rsidP="008318C5">
            <w:pPr>
              <w:jc w:val="center"/>
            </w:pPr>
            <w:r>
              <w:t>8</w:t>
            </w:r>
          </w:p>
        </w:tc>
        <w:tc>
          <w:tcPr>
            <w:tcW w:w="2093" w:type="dxa"/>
          </w:tcPr>
          <w:p w:rsidR="00AE17AB" w:rsidRPr="00231EC9" w:rsidRDefault="00502F10" w:rsidP="00A25EAC">
            <w:pPr>
              <w:jc w:val="center"/>
            </w:pPr>
            <w:r>
              <w:t>4</w:t>
            </w:r>
          </w:p>
        </w:tc>
      </w:tr>
      <w:tr w:rsidR="00AE17AB" w:rsidRPr="007F3FC7" w:rsidTr="004F44D4">
        <w:tc>
          <w:tcPr>
            <w:tcW w:w="248" w:type="dxa"/>
            <w:vMerge/>
          </w:tcPr>
          <w:p w:rsidR="00AE17AB" w:rsidRPr="007F3FC7" w:rsidRDefault="00AE17AB" w:rsidP="00A25EAC">
            <w:pPr>
              <w:jc w:val="both"/>
            </w:pPr>
          </w:p>
        </w:tc>
        <w:tc>
          <w:tcPr>
            <w:tcW w:w="5247" w:type="dxa"/>
          </w:tcPr>
          <w:p w:rsidR="00AE17AB" w:rsidRPr="007F3FC7" w:rsidRDefault="004F44D4" w:rsidP="00A25EAC">
            <w:pPr>
              <w:jc w:val="both"/>
            </w:pPr>
            <w:r w:rsidRPr="00307383">
              <w:rPr>
                <w:color w:val="000000"/>
              </w:rPr>
              <w:t>Занятия семинарского типа - практические занятия</w:t>
            </w:r>
          </w:p>
        </w:tc>
        <w:tc>
          <w:tcPr>
            <w:tcW w:w="1984" w:type="dxa"/>
          </w:tcPr>
          <w:p w:rsidR="00AE17AB" w:rsidRPr="00152C13" w:rsidRDefault="004F44D4" w:rsidP="00A25EAC">
            <w:pPr>
              <w:jc w:val="center"/>
            </w:pPr>
            <w:r>
              <w:t>22</w:t>
            </w:r>
          </w:p>
        </w:tc>
        <w:tc>
          <w:tcPr>
            <w:tcW w:w="2093" w:type="dxa"/>
          </w:tcPr>
          <w:p w:rsidR="00AE17AB" w:rsidRPr="00231EC9" w:rsidRDefault="00502F10" w:rsidP="00A25EAC">
            <w:pPr>
              <w:jc w:val="center"/>
            </w:pPr>
            <w:r>
              <w:t>6</w:t>
            </w:r>
          </w:p>
        </w:tc>
      </w:tr>
      <w:tr w:rsidR="00AE17AB" w:rsidRPr="007F3FC7" w:rsidTr="004F44D4">
        <w:tc>
          <w:tcPr>
            <w:tcW w:w="248" w:type="dxa"/>
            <w:vMerge/>
          </w:tcPr>
          <w:p w:rsidR="00AE17AB" w:rsidRPr="007F3FC7" w:rsidRDefault="00AE17AB" w:rsidP="00A25EAC">
            <w:pPr>
              <w:jc w:val="both"/>
            </w:pPr>
          </w:p>
        </w:tc>
        <w:tc>
          <w:tcPr>
            <w:tcW w:w="5247" w:type="dxa"/>
          </w:tcPr>
          <w:p w:rsidR="00AE17AB" w:rsidRPr="007F3FC7" w:rsidRDefault="004F44D4" w:rsidP="00A25EAC">
            <w:pPr>
              <w:jc w:val="both"/>
            </w:pPr>
            <w:r w:rsidRPr="00307383">
              <w:rPr>
                <w:color w:val="000000"/>
              </w:rPr>
              <w:t>Занятия семинарского типа - лабораторные работы</w:t>
            </w:r>
          </w:p>
        </w:tc>
        <w:tc>
          <w:tcPr>
            <w:tcW w:w="1984" w:type="dxa"/>
          </w:tcPr>
          <w:p w:rsidR="00AE17AB" w:rsidRPr="00152C13" w:rsidRDefault="004F44D4" w:rsidP="00A25EAC">
            <w:pPr>
              <w:jc w:val="center"/>
            </w:pPr>
            <w:r>
              <w:t>-</w:t>
            </w:r>
          </w:p>
        </w:tc>
        <w:tc>
          <w:tcPr>
            <w:tcW w:w="2093" w:type="dxa"/>
          </w:tcPr>
          <w:p w:rsidR="00AE17AB" w:rsidRPr="00231EC9" w:rsidRDefault="00502F10" w:rsidP="00A25EAC">
            <w:pPr>
              <w:jc w:val="center"/>
            </w:pPr>
            <w:r>
              <w:t>-</w:t>
            </w:r>
          </w:p>
        </w:tc>
      </w:tr>
      <w:tr w:rsidR="00BA1390" w:rsidRPr="007F3FC7" w:rsidTr="004F44D4">
        <w:tc>
          <w:tcPr>
            <w:tcW w:w="248" w:type="dxa"/>
            <w:vMerge/>
          </w:tcPr>
          <w:p w:rsidR="00BA1390" w:rsidRPr="007F3FC7" w:rsidRDefault="00BA1390" w:rsidP="00A25EAC">
            <w:pPr>
              <w:jc w:val="both"/>
            </w:pPr>
          </w:p>
        </w:tc>
        <w:tc>
          <w:tcPr>
            <w:tcW w:w="5247" w:type="dxa"/>
          </w:tcPr>
          <w:p w:rsidR="00BA1390" w:rsidRPr="007F3FC7" w:rsidRDefault="00BA1390" w:rsidP="00A25EAC">
            <w:pPr>
              <w:jc w:val="both"/>
            </w:pPr>
            <w:r w:rsidRPr="007F3FC7">
              <w:t xml:space="preserve">Промежуточная аттестация: </w:t>
            </w:r>
            <w:r w:rsidRPr="004F44D4">
              <w:t>Зачет</w:t>
            </w:r>
            <w:r w:rsidRPr="007F3FC7">
              <w:t xml:space="preserve"> </w:t>
            </w:r>
            <w:r w:rsidRPr="008318C5">
              <w:t xml:space="preserve">/ </w:t>
            </w:r>
            <w:r w:rsidRPr="004F44D4">
              <w:rPr>
                <w:u w:val="single"/>
              </w:rPr>
              <w:t>зачет с оценкой</w:t>
            </w:r>
            <w:r w:rsidRPr="007F3FC7">
              <w:t xml:space="preserve"> /</w:t>
            </w:r>
            <w:r w:rsidRPr="002B7C5E">
              <w:t xml:space="preserve"> экзамен</w:t>
            </w:r>
            <w:r>
              <w:t xml:space="preserve"> </w:t>
            </w:r>
            <w:r>
              <w:rPr>
                <w:i/>
              </w:rPr>
              <w:t>(в том числе: в форме контактной работы/в форме СР)</w:t>
            </w:r>
          </w:p>
        </w:tc>
        <w:tc>
          <w:tcPr>
            <w:tcW w:w="1984" w:type="dxa"/>
          </w:tcPr>
          <w:p w:rsidR="00BA1390" w:rsidRDefault="00BA1390" w:rsidP="008C2F69">
            <w:pPr>
              <w:jc w:val="center"/>
            </w:pPr>
            <w:r>
              <w:t>2(2/0)</w:t>
            </w:r>
          </w:p>
        </w:tc>
        <w:tc>
          <w:tcPr>
            <w:tcW w:w="2093" w:type="dxa"/>
          </w:tcPr>
          <w:p w:rsidR="00BA1390" w:rsidRDefault="00BA1390" w:rsidP="008C2F69">
            <w:pPr>
              <w:snapToGrid w:val="0"/>
              <w:jc w:val="center"/>
            </w:pPr>
            <w:r>
              <w:t>4(4/0)</w:t>
            </w:r>
          </w:p>
        </w:tc>
      </w:tr>
      <w:tr w:rsidR="00AE17AB" w:rsidRPr="007F3FC7" w:rsidTr="004F44D4">
        <w:tc>
          <w:tcPr>
            <w:tcW w:w="5495" w:type="dxa"/>
            <w:gridSpan w:val="2"/>
          </w:tcPr>
          <w:p w:rsidR="00AE17AB" w:rsidRPr="007F3FC7" w:rsidRDefault="00AE17AB" w:rsidP="00A25EAC">
            <w:pPr>
              <w:jc w:val="both"/>
            </w:pPr>
            <w:r w:rsidRPr="007F3FC7">
              <w:rPr>
                <w:b/>
              </w:rPr>
              <w:t>Самостоятельная работа</w:t>
            </w:r>
            <w:r w:rsidRPr="007F3FC7">
              <w:t xml:space="preserve"> (СРС)</w:t>
            </w:r>
          </w:p>
        </w:tc>
        <w:tc>
          <w:tcPr>
            <w:tcW w:w="1984" w:type="dxa"/>
          </w:tcPr>
          <w:p w:rsidR="00AE17AB" w:rsidRPr="00152C13" w:rsidRDefault="004F44D4" w:rsidP="00A25EAC">
            <w:pPr>
              <w:jc w:val="center"/>
            </w:pPr>
            <w:r>
              <w:t>76</w:t>
            </w:r>
          </w:p>
        </w:tc>
        <w:tc>
          <w:tcPr>
            <w:tcW w:w="2093" w:type="dxa"/>
          </w:tcPr>
          <w:p w:rsidR="00AE17AB" w:rsidRPr="00231EC9" w:rsidRDefault="00502F10" w:rsidP="00A25EAC">
            <w:pPr>
              <w:jc w:val="center"/>
            </w:pPr>
            <w:r>
              <w:t>94</w:t>
            </w:r>
          </w:p>
        </w:tc>
      </w:tr>
    </w:tbl>
    <w:p w:rsidR="00B1791E" w:rsidRDefault="00B1791E" w:rsidP="000D2795">
      <w:pPr>
        <w:pStyle w:val="a9"/>
        <w:rPr>
          <w:b/>
          <w:i/>
        </w:rPr>
      </w:pPr>
    </w:p>
    <w:p w:rsidR="000C72FB" w:rsidRPr="000E685D" w:rsidRDefault="000E685D" w:rsidP="000D2795">
      <w:pPr>
        <w:pStyle w:val="a9"/>
        <w:rPr>
          <w:b/>
          <w:i/>
        </w:rPr>
      </w:pPr>
      <w:r w:rsidRPr="000E685D">
        <w:rPr>
          <w:b/>
          <w:i/>
        </w:rPr>
        <w:t xml:space="preserve">4. </w:t>
      </w:r>
      <w:r w:rsidR="000C72FB" w:rsidRPr="000E685D">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C72FB" w:rsidRPr="00773DBC" w:rsidRDefault="000C72FB" w:rsidP="000D2795">
      <w:pPr>
        <w:pStyle w:val="a9"/>
      </w:pPr>
    </w:p>
    <w:p w:rsidR="000C72FB" w:rsidRDefault="00E4258F" w:rsidP="000D2795">
      <w:pPr>
        <w:pStyle w:val="a9"/>
        <w:rPr>
          <w:b/>
        </w:rPr>
      </w:pPr>
      <w:r w:rsidRPr="00594D85">
        <w:rPr>
          <w:b/>
        </w:rPr>
        <w:t>4.1. </w:t>
      </w:r>
      <w:r w:rsidR="000C72FB" w:rsidRPr="00594D85">
        <w:rPr>
          <w:b/>
        </w:rPr>
        <w:t>Распределение часов по разделам/темам и видам работы</w:t>
      </w:r>
    </w:p>
    <w:p w:rsidR="00594D85" w:rsidRPr="00594D85" w:rsidRDefault="00594D85" w:rsidP="000D2795">
      <w:pPr>
        <w:pStyle w:val="a9"/>
        <w:rPr>
          <w:b/>
        </w:rPr>
      </w:pPr>
    </w:p>
    <w:p w:rsidR="000C72FB" w:rsidRDefault="000E685D" w:rsidP="000D2795">
      <w:pPr>
        <w:pStyle w:val="a9"/>
        <w:rPr>
          <w:b/>
        </w:rPr>
      </w:pPr>
      <w:r w:rsidRPr="00594D85">
        <w:rPr>
          <w:b/>
        </w:rPr>
        <w:t>4.1.1.</w:t>
      </w:r>
      <w:r w:rsidR="00AE17AB" w:rsidRPr="00594D85">
        <w:rPr>
          <w:b/>
        </w:rPr>
        <w:t> </w:t>
      </w:r>
      <w:r w:rsidR="000C72FB" w:rsidRPr="00594D85">
        <w:rPr>
          <w:b/>
        </w:rPr>
        <w:t>Очная форма обучения</w:t>
      </w:r>
    </w:p>
    <w:p w:rsidR="00594D85" w:rsidRDefault="00594D85" w:rsidP="000D2795">
      <w:pPr>
        <w:pStyle w:val="a9"/>
        <w:rPr>
          <w:b/>
        </w:rPr>
      </w:pPr>
    </w:p>
    <w:tbl>
      <w:tblPr>
        <w:tblStyle w:val="a8"/>
        <w:tblW w:w="9747" w:type="dxa"/>
        <w:tblLayout w:type="fixed"/>
        <w:tblLook w:val="04A0" w:firstRow="1" w:lastRow="0" w:firstColumn="1" w:lastColumn="0" w:noHBand="0" w:noVBand="1"/>
      </w:tblPr>
      <w:tblGrid>
        <w:gridCol w:w="661"/>
        <w:gridCol w:w="3700"/>
        <w:gridCol w:w="1197"/>
        <w:gridCol w:w="1035"/>
        <w:gridCol w:w="886"/>
        <w:gridCol w:w="2268"/>
      </w:tblGrid>
      <w:tr w:rsidR="00594D85" w:rsidRPr="00AA4160" w:rsidTr="00502F10">
        <w:tc>
          <w:tcPr>
            <w:tcW w:w="661" w:type="dxa"/>
            <w:vMerge w:val="restart"/>
          </w:tcPr>
          <w:p w:rsidR="00594D85" w:rsidRPr="00AA4160" w:rsidRDefault="00594D85" w:rsidP="00502F10">
            <w:pPr>
              <w:widowControl/>
              <w:autoSpaceDE/>
              <w:autoSpaceDN/>
              <w:adjustRightInd/>
              <w:jc w:val="center"/>
              <w:rPr>
                <w:b/>
                <w:color w:val="000000"/>
              </w:rPr>
            </w:pPr>
          </w:p>
          <w:p w:rsidR="00594D85" w:rsidRPr="00AA4160" w:rsidRDefault="00594D85" w:rsidP="00502F10">
            <w:pPr>
              <w:widowControl/>
              <w:autoSpaceDE/>
              <w:autoSpaceDN/>
              <w:adjustRightInd/>
              <w:jc w:val="center"/>
              <w:rPr>
                <w:b/>
                <w:color w:val="000000"/>
              </w:rPr>
            </w:pPr>
            <w:r w:rsidRPr="00AA4160">
              <w:rPr>
                <w:b/>
                <w:color w:val="000000"/>
              </w:rPr>
              <w:t>№ п/п</w:t>
            </w:r>
          </w:p>
        </w:tc>
        <w:tc>
          <w:tcPr>
            <w:tcW w:w="3700" w:type="dxa"/>
            <w:vMerge w:val="restart"/>
          </w:tcPr>
          <w:p w:rsidR="00594D85" w:rsidRPr="00AA4160" w:rsidRDefault="00594D85" w:rsidP="00502F10">
            <w:pPr>
              <w:widowControl/>
              <w:autoSpaceDE/>
              <w:autoSpaceDN/>
              <w:adjustRightInd/>
              <w:jc w:val="center"/>
              <w:rPr>
                <w:b/>
                <w:color w:val="000000"/>
              </w:rPr>
            </w:pPr>
          </w:p>
          <w:p w:rsidR="00594D85" w:rsidRPr="00AA4160" w:rsidRDefault="00594D85" w:rsidP="00502F10">
            <w:pPr>
              <w:widowControl/>
              <w:autoSpaceDE/>
              <w:autoSpaceDN/>
              <w:adjustRightInd/>
              <w:jc w:val="center"/>
              <w:rPr>
                <w:b/>
                <w:color w:val="000000"/>
              </w:rPr>
            </w:pPr>
            <w:r w:rsidRPr="00AA4160">
              <w:rPr>
                <w:b/>
                <w:color w:val="000000"/>
              </w:rPr>
              <w:t>Раздел/тема</w:t>
            </w:r>
          </w:p>
          <w:p w:rsidR="00594D85" w:rsidRPr="00AA4160" w:rsidRDefault="00594D85" w:rsidP="00502F10">
            <w:pPr>
              <w:widowControl/>
              <w:autoSpaceDE/>
              <w:autoSpaceDN/>
              <w:adjustRightInd/>
              <w:jc w:val="center"/>
              <w:rPr>
                <w:b/>
                <w:color w:val="000000"/>
              </w:rPr>
            </w:pPr>
          </w:p>
          <w:p w:rsidR="00594D85" w:rsidRPr="00AA4160" w:rsidRDefault="00594D85" w:rsidP="00502F10">
            <w:pPr>
              <w:widowControl/>
              <w:autoSpaceDE/>
              <w:autoSpaceDN/>
              <w:adjustRightInd/>
              <w:jc w:val="center"/>
              <w:rPr>
                <w:b/>
                <w:color w:val="000000"/>
              </w:rPr>
            </w:pPr>
          </w:p>
        </w:tc>
        <w:tc>
          <w:tcPr>
            <w:tcW w:w="5386" w:type="dxa"/>
            <w:gridSpan w:val="4"/>
          </w:tcPr>
          <w:p w:rsidR="00594D85" w:rsidRPr="00AA4160" w:rsidRDefault="00594D85" w:rsidP="00502F10">
            <w:pPr>
              <w:widowControl/>
              <w:autoSpaceDE/>
              <w:autoSpaceDN/>
              <w:adjustRightInd/>
              <w:jc w:val="center"/>
              <w:rPr>
                <w:b/>
                <w:color w:val="000000"/>
              </w:rPr>
            </w:pPr>
            <w:r w:rsidRPr="00AA4160">
              <w:rPr>
                <w:b/>
                <w:color w:val="000000"/>
              </w:rPr>
              <w:t>Виды учебной работы (в часах)</w:t>
            </w:r>
          </w:p>
        </w:tc>
      </w:tr>
      <w:tr w:rsidR="00594D85" w:rsidRPr="00AA4160" w:rsidTr="00502F10">
        <w:tc>
          <w:tcPr>
            <w:tcW w:w="661" w:type="dxa"/>
            <w:vMerge/>
          </w:tcPr>
          <w:p w:rsidR="00594D85" w:rsidRPr="00AA4160" w:rsidRDefault="00594D85" w:rsidP="00502F10">
            <w:pPr>
              <w:widowControl/>
              <w:autoSpaceDE/>
              <w:autoSpaceDN/>
              <w:adjustRightInd/>
              <w:jc w:val="center"/>
              <w:rPr>
                <w:b/>
                <w:color w:val="000000"/>
              </w:rPr>
            </w:pPr>
          </w:p>
        </w:tc>
        <w:tc>
          <w:tcPr>
            <w:tcW w:w="3700" w:type="dxa"/>
            <w:vMerge/>
          </w:tcPr>
          <w:p w:rsidR="00594D85" w:rsidRPr="00AA4160" w:rsidRDefault="00594D85" w:rsidP="00502F10">
            <w:pPr>
              <w:widowControl/>
              <w:autoSpaceDE/>
              <w:autoSpaceDN/>
              <w:adjustRightInd/>
              <w:jc w:val="center"/>
              <w:rPr>
                <w:b/>
                <w:color w:val="000000"/>
              </w:rPr>
            </w:pPr>
          </w:p>
        </w:tc>
        <w:tc>
          <w:tcPr>
            <w:tcW w:w="3118" w:type="dxa"/>
            <w:gridSpan w:val="3"/>
          </w:tcPr>
          <w:p w:rsidR="00594D85" w:rsidRPr="00AA4160" w:rsidRDefault="00594D85" w:rsidP="00502F10">
            <w:pPr>
              <w:widowControl/>
              <w:autoSpaceDE/>
              <w:autoSpaceDN/>
              <w:adjustRightInd/>
              <w:jc w:val="center"/>
              <w:rPr>
                <w:b/>
                <w:color w:val="000000"/>
              </w:rPr>
            </w:pPr>
            <w:r w:rsidRPr="00AA4160">
              <w:rPr>
                <w:b/>
                <w:color w:val="000000"/>
              </w:rPr>
              <w:t>Аудиторная работа</w:t>
            </w:r>
          </w:p>
        </w:tc>
        <w:tc>
          <w:tcPr>
            <w:tcW w:w="2268" w:type="dxa"/>
            <w:vMerge w:val="restart"/>
          </w:tcPr>
          <w:p w:rsidR="00594D85" w:rsidRPr="00AA4160" w:rsidRDefault="00594D85" w:rsidP="00502F10">
            <w:pPr>
              <w:widowControl/>
              <w:autoSpaceDE/>
              <w:autoSpaceDN/>
              <w:adjustRightInd/>
              <w:jc w:val="center"/>
              <w:rPr>
                <w:b/>
                <w:color w:val="000000"/>
              </w:rPr>
            </w:pPr>
            <w:r w:rsidRPr="00AA4160">
              <w:rPr>
                <w:b/>
                <w:color w:val="000000"/>
              </w:rPr>
              <w:t>Самостоятельная работа</w:t>
            </w:r>
          </w:p>
        </w:tc>
      </w:tr>
      <w:tr w:rsidR="00594D85" w:rsidRPr="00AA4160" w:rsidTr="00502F10">
        <w:tc>
          <w:tcPr>
            <w:tcW w:w="661" w:type="dxa"/>
            <w:vMerge/>
          </w:tcPr>
          <w:p w:rsidR="00594D85" w:rsidRPr="00AA4160" w:rsidRDefault="00594D85" w:rsidP="00502F10">
            <w:pPr>
              <w:widowControl/>
              <w:autoSpaceDE/>
              <w:autoSpaceDN/>
              <w:adjustRightInd/>
              <w:jc w:val="both"/>
              <w:rPr>
                <w:color w:val="000000"/>
              </w:rPr>
            </w:pPr>
          </w:p>
        </w:tc>
        <w:tc>
          <w:tcPr>
            <w:tcW w:w="3700" w:type="dxa"/>
            <w:vMerge/>
          </w:tcPr>
          <w:p w:rsidR="00594D85" w:rsidRPr="00AA4160" w:rsidRDefault="00594D85" w:rsidP="00502F10">
            <w:pPr>
              <w:widowControl/>
              <w:autoSpaceDE/>
              <w:autoSpaceDN/>
              <w:adjustRightInd/>
              <w:jc w:val="both"/>
              <w:rPr>
                <w:color w:val="000000"/>
              </w:rPr>
            </w:pPr>
          </w:p>
        </w:tc>
        <w:tc>
          <w:tcPr>
            <w:tcW w:w="1197" w:type="dxa"/>
          </w:tcPr>
          <w:p w:rsidR="00594D85" w:rsidRPr="00AA4160" w:rsidRDefault="00594D85" w:rsidP="00502F10">
            <w:pPr>
              <w:widowControl/>
              <w:autoSpaceDE/>
              <w:autoSpaceDN/>
              <w:adjustRightInd/>
              <w:jc w:val="center"/>
              <w:rPr>
                <w:b/>
                <w:color w:val="000000"/>
              </w:rPr>
            </w:pPr>
            <w:r w:rsidRPr="00AA4160">
              <w:rPr>
                <w:b/>
                <w:color w:val="000000"/>
              </w:rPr>
              <w:t>ЛЗ</w:t>
            </w:r>
          </w:p>
        </w:tc>
        <w:tc>
          <w:tcPr>
            <w:tcW w:w="1035" w:type="dxa"/>
          </w:tcPr>
          <w:p w:rsidR="00594D85" w:rsidRPr="00AA4160" w:rsidRDefault="00594D85" w:rsidP="00502F10">
            <w:pPr>
              <w:widowControl/>
              <w:autoSpaceDE/>
              <w:autoSpaceDN/>
              <w:adjustRightInd/>
              <w:jc w:val="center"/>
              <w:rPr>
                <w:b/>
                <w:color w:val="000000"/>
              </w:rPr>
            </w:pPr>
            <w:r w:rsidRPr="00AA4160">
              <w:rPr>
                <w:b/>
                <w:color w:val="000000"/>
              </w:rPr>
              <w:t>ПЗ</w:t>
            </w:r>
          </w:p>
        </w:tc>
        <w:tc>
          <w:tcPr>
            <w:tcW w:w="886" w:type="dxa"/>
          </w:tcPr>
          <w:p w:rsidR="00594D85" w:rsidRPr="00AA4160" w:rsidRDefault="00594D85" w:rsidP="00502F10">
            <w:pPr>
              <w:widowControl/>
              <w:autoSpaceDE/>
              <w:autoSpaceDN/>
              <w:adjustRightInd/>
              <w:jc w:val="center"/>
              <w:rPr>
                <w:b/>
                <w:color w:val="000000"/>
              </w:rPr>
            </w:pPr>
            <w:proofErr w:type="spellStart"/>
            <w:r w:rsidRPr="00AA4160">
              <w:rPr>
                <w:b/>
                <w:color w:val="000000"/>
              </w:rPr>
              <w:t>ЛабЗ</w:t>
            </w:r>
            <w:proofErr w:type="spellEnd"/>
          </w:p>
        </w:tc>
        <w:tc>
          <w:tcPr>
            <w:tcW w:w="2268" w:type="dxa"/>
            <w:vMerge/>
          </w:tcPr>
          <w:p w:rsidR="00594D85" w:rsidRPr="00AA4160" w:rsidRDefault="00594D85" w:rsidP="00502F10">
            <w:pPr>
              <w:widowControl/>
              <w:autoSpaceDE/>
              <w:autoSpaceDN/>
              <w:adjustRightInd/>
              <w:jc w:val="both"/>
              <w:rPr>
                <w:color w:val="000000"/>
              </w:rPr>
            </w:pPr>
          </w:p>
        </w:tc>
      </w:tr>
      <w:tr w:rsidR="00594D85" w:rsidRPr="00AA4160" w:rsidTr="00502F10">
        <w:tc>
          <w:tcPr>
            <w:tcW w:w="661" w:type="dxa"/>
          </w:tcPr>
          <w:p w:rsidR="00594D85" w:rsidRPr="00AA4160" w:rsidRDefault="00594D85" w:rsidP="00AF5C41">
            <w:pPr>
              <w:widowControl/>
              <w:numPr>
                <w:ilvl w:val="0"/>
                <w:numId w:val="17"/>
              </w:numPr>
              <w:autoSpaceDE/>
              <w:autoSpaceDN/>
              <w:adjustRightInd/>
              <w:contextualSpacing/>
              <w:jc w:val="both"/>
              <w:rPr>
                <w:color w:val="000000"/>
              </w:rPr>
            </w:pPr>
          </w:p>
        </w:tc>
        <w:tc>
          <w:tcPr>
            <w:tcW w:w="3700" w:type="dxa"/>
          </w:tcPr>
          <w:p w:rsidR="00594D85" w:rsidRDefault="00594D85" w:rsidP="00502F10">
            <w:r>
              <w:t>Понятие консалтинга</w:t>
            </w:r>
          </w:p>
        </w:tc>
        <w:tc>
          <w:tcPr>
            <w:tcW w:w="1197" w:type="dxa"/>
          </w:tcPr>
          <w:p w:rsidR="00594D85" w:rsidRDefault="00594D85" w:rsidP="00502F10">
            <w:pPr>
              <w:widowControl/>
              <w:autoSpaceDE/>
              <w:autoSpaceDN/>
              <w:adjustRightInd/>
              <w:jc w:val="center"/>
              <w:rPr>
                <w:color w:val="000000"/>
              </w:rPr>
            </w:pPr>
            <w:r>
              <w:rPr>
                <w:color w:val="000000"/>
              </w:rPr>
              <w:t>2</w:t>
            </w:r>
          </w:p>
        </w:tc>
        <w:tc>
          <w:tcPr>
            <w:tcW w:w="1035" w:type="dxa"/>
          </w:tcPr>
          <w:p w:rsidR="00594D85" w:rsidRDefault="00594D85" w:rsidP="00502F10">
            <w:pPr>
              <w:widowControl/>
              <w:autoSpaceDE/>
              <w:autoSpaceDN/>
              <w:adjustRightInd/>
              <w:jc w:val="center"/>
              <w:rPr>
                <w:color w:val="000000"/>
              </w:rPr>
            </w:pPr>
            <w:r>
              <w:rPr>
                <w:color w:val="000000"/>
              </w:rPr>
              <w:t>4</w:t>
            </w:r>
          </w:p>
        </w:tc>
        <w:tc>
          <w:tcPr>
            <w:tcW w:w="886" w:type="dxa"/>
          </w:tcPr>
          <w:p w:rsidR="00594D85" w:rsidRDefault="00594D85" w:rsidP="00502F10">
            <w:pPr>
              <w:widowControl/>
              <w:autoSpaceDE/>
              <w:autoSpaceDN/>
              <w:adjustRightInd/>
              <w:jc w:val="center"/>
              <w:rPr>
                <w:color w:val="000000"/>
              </w:rPr>
            </w:pPr>
          </w:p>
        </w:tc>
        <w:tc>
          <w:tcPr>
            <w:tcW w:w="2268" w:type="dxa"/>
          </w:tcPr>
          <w:p w:rsidR="00594D85" w:rsidRDefault="00594D85" w:rsidP="00502F10">
            <w:pPr>
              <w:widowControl/>
              <w:autoSpaceDE/>
              <w:autoSpaceDN/>
              <w:adjustRightInd/>
              <w:jc w:val="center"/>
              <w:rPr>
                <w:color w:val="000000"/>
              </w:rPr>
            </w:pPr>
            <w:r>
              <w:rPr>
                <w:color w:val="000000"/>
              </w:rPr>
              <w:t>20</w:t>
            </w:r>
          </w:p>
        </w:tc>
      </w:tr>
      <w:tr w:rsidR="00594D85" w:rsidRPr="00AA4160" w:rsidTr="00502F10">
        <w:tc>
          <w:tcPr>
            <w:tcW w:w="661" w:type="dxa"/>
          </w:tcPr>
          <w:p w:rsidR="00594D85" w:rsidRPr="00AA4160" w:rsidRDefault="00594D85" w:rsidP="00AF5C41">
            <w:pPr>
              <w:widowControl/>
              <w:numPr>
                <w:ilvl w:val="0"/>
                <w:numId w:val="17"/>
              </w:numPr>
              <w:autoSpaceDE/>
              <w:autoSpaceDN/>
              <w:adjustRightInd/>
              <w:contextualSpacing/>
              <w:jc w:val="both"/>
              <w:rPr>
                <w:color w:val="000000"/>
              </w:rPr>
            </w:pPr>
          </w:p>
        </w:tc>
        <w:tc>
          <w:tcPr>
            <w:tcW w:w="3700" w:type="dxa"/>
          </w:tcPr>
          <w:p w:rsidR="00594D85" w:rsidRDefault="00594D85" w:rsidP="00502F10">
            <w:r>
              <w:t xml:space="preserve">Основные виды </w:t>
            </w:r>
            <w:r>
              <w:rPr>
                <w:lang w:val="en-US"/>
              </w:rPr>
              <w:t>I</w:t>
            </w:r>
            <w:r>
              <w:t>Т-</w:t>
            </w:r>
            <w:r w:rsidRPr="00187DA7">
              <w:t xml:space="preserve"> </w:t>
            </w:r>
            <w:r>
              <w:t>консалтинга и этапы консалтингового процесса</w:t>
            </w:r>
          </w:p>
        </w:tc>
        <w:tc>
          <w:tcPr>
            <w:tcW w:w="1197" w:type="dxa"/>
          </w:tcPr>
          <w:p w:rsidR="00594D85" w:rsidRPr="00AA4160" w:rsidRDefault="00594D85" w:rsidP="00502F10">
            <w:pPr>
              <w:widowControl/>
              <w:autoSpaceDE/>
              <w:autoSpaceDN/>
              <w:adjustRightInd/>
              <w:jc w:val="center"/>
              <w:rPr>
                <w:color w:val="000000"/>
              </w:rPr>
            </w:pPr>
            <w:r>
              <w:rPr>
                <w:color w:val="000000"/>
              </w:rPr>
              <w:t>2</w:t>
            </w:r>
          </w:p>
        </w:tc>
        <w:tc>
          <w:tcPr>
            <w:tcW w:w="1035" w:type="dxa"/>
          </w:tcPr>
          <w:p w:rsidR="00594D85" w:rsidRPr="00AA4160" w:rsidRDefault="00594D85" w:rsidP="00502F10">
            <w:pPr>
              <w:widowControl/>
              <w:autoSpaceDE/>
              <w:autoSpaceDN/>
              <w:adjustRightInd/>
              <w:jc w:val="center"/>
              <w:rPr>
                <w:color w:val="000000"/>
              </w:rPr>
            </w:pPr>
            <w:r>
              <w:rPr>
                <w:color w:val="000000"/>
              </w:rPr>
              <w:t>10</w:t>
            </w:r>
          </w:p>
        </w:tc>
        <w:tc>
          <w:tcPr>
            <w:tcW w:w="886" w:type="dxa"/>
          </w:tcPr>
          <w:p w:rsidR="00594D85" w:rsidRPr="00AA4160" w:rsidRDefault="00594D85" w:rsidP="00502F10">
            <w:pPr>
              <w:widowControl/>
              <w:autoSpaceDE/>
              <w:autoSpaceDN/>
              <w:adjustRightInd/>
              <w:jc w:val="center"/>
              <w:rPr>
                <w:color w:val="000000"/>
              </w:rPr>
            </w:pPr>
            <w:r>
              <w:rPr>
                <w:color w:val="000000"/>
              </w:rPr>
              <w:t>-</w:t>
            </w:r>
          </w:p>
        </w:tc>
        <w:tc>
          <w:tcPr>
            <w:tcW w:w="2268" w:type="dxa"/>
          </w:tcPr>
          <w:p w:rsidR="00594D85" w:rsidRPr="00AA4160" w:rsidRDefault="00594D85" w:rsidP="00502F10">
            <w:pPr>
              <w:widowControl/>
              <w:autoSpaceDE/>
              <w:autoSpaceDN/>
              <w:adjustRightInd/>
              <w:jc w:val="center"/>
              <w:rPr>
                <w:color w:val="000000"/>
              </w:rPr>
            </w:pPr>
            <w:r>
              <w:rPr>
                <w:color w:val="000000"/>
              </w:rPr>
              <w:t>30</w:t>
            </w:r>
          </w:p>
        </w:tc>
      </w:tr>
      <w:tr w:rsidR="00594D85" w:rsidRPr="00AA4160" w:rsidTr="00594D85">
        <w:trPr>
          <w:trHeight w:val="831"/>
        </w:trPr>
        <w:tc>
          <w:tcPr>
            <w:tcW w:w="661" w:type="dxa"/>
          </w:tcPr>
          <w:p w:rsidR="00594D85" w:rsidRPr="00AA4160" w:rsidRDefault="00594D85" w:rsidP="00AF5C41">
            <w:pPr>
              <w:widowControl/>
              <w:numPr>
                <w:ilvl w:val="0"/>
                <w:numId w:val="17"/>
              </w:numPr>
              <w:autoSpaceDE/>
              <w:autoSpaceDN/>
              <w:adjustRightInd/>
              <w:contextualSpacing/>
              <w:jc w:val="both"/>
              <w:rPr>
                <w:color w:val="000000"/>
              </w:rPr>
            </w:pPr>
          </w:p>
        </w:tc>
        <w:tc>
          <w:tcPr>
            <w:tcW w:w="3700" w:type="dxa"/>
          </w:tcPr>
          <w:p w:rsidR="00594D85" w:rsidRDefault="00594D85" w:rsidP="00502F10">
            <w:r>
              <w:t xml:space="preserve">Выбор консалтинговой компании для оказания услуг в области </w:t>
            </w:r>
            <w:r>
              <w:rPr>
                <w:lang w:val="en-US"/>
              </w:rPr>
              <w:t>I</w:t>
            </w:r>
            <w:r>
              <w:t>Т</w:t>
            </w:r>
          </w:p>
        </w:tc>
        <w:tc>
          <w:tcPr>
            <w:tcW w:w="1197" w:type="dxa"/>
          </w:tcPr>
          <w:p w:rsidR="00594D85" w:rsidRPr="00AA4160" w:rsidRDefault="00594D85" w:rsidP="00502F10">
            <w:pPr>
              <w:widowControl/>
              <w:autoSpaceDE/>
              <w:autoSpaceDN/>
              <w:adjustRightInd/>
              <w:jc w:val="center"/>
              <w:rPr>
                <w:color w:val="000000"/>
              </w:rPr>
            </w:pPr>
            <w:r>
              <w:rPr>
                <w:color w:val="000000"/>
              </w:rPr>
              <w:t>4</w:t>
            </w:r>
          </w:p>
        </w:tc>
        <w:tc>
          <w:tcPr>
            <w:tcW w:w="1035" w:type="dxa"/>
          </w:tcPr>
          <w:p w:rsidR="00594D85" w:rsidRPr="00AA4160" w:rsidRDefault="00594D85" w:rsidP="00502F10">
            <w:pPr>
              <w:widowControl/>
              <w:autoSpaceDE/>
              <w:autoSpaceDN/>
              <w:adjustRightInd/>
              <w:jc w:val="center"/>
              <w:rPr>
                <w:color w:val="000000"/>
              </w:rPr>
            </w:pPr>
            <w:r>
              <w:rPr>
                <w:color w:val="000000"/>
              </w:rPr>
              <w:t>8</w:t>
            </w:r>
          </w:p>
        </w:tc>
        <w:tc>
          <w:tcPr>
            <w:tcW w:w="886" w:type="dxa"/>
          </w:tcPr>
          <w:p w:rsidR="00594D85" w:rsidRPr="00AA4160" w:rsidRDefault="00594D85" w:rsidP="00502F10">
            <w:pPr>
              <w:widowControl/>
              <w:autoSpaceDE/>
              <w:autoSpaceDN/>
              <w:adjustRightInd/>
              <w:jc w:val="center"/>
              <w:rPr>
                <w:color w:val="000000"/>
              </w:rPr>
            </w:pPr>
            <w:r>
              <w:rPr>
                <w:color w:val="000000"/>
              </w:rPr>
              <w:t>-</w:t>
            </w:r>
          </w:p>
        </w:tc>
        <w:tc>
          <w:tcPr>
            <w:tcW w:w="2268" w:type="dxa"/>
          </w:tcPr>
          <w:p w:rsidR="00594D85" w:rsidRPr="00AA4160" w:rsidRDefault="00594D85" w:rsidP="00502F10">
            <w:pPr>
              <w:widowControl/>
              <w:autoSpaceDE/>
              <w:autoSpaceDN/>
              <w:adjustRightInd/>
              <w:jc w:val="center"/>
              <w:rPr>
                <w:color w:val="000000"/>
              </w:rPr>
            </w:pPr>
            <w:r>
              <w:rPr>
                <w:color w:val="000000"/>
              </w:rPr>
              <w:t>26</w:t>
            </w:r>
          </w:p>
        </w:tc>
      </w:tr>
      <w:tr w:rsidR="00594D85" w:rsidRPr="00AA4160" w:rsidTr="00502F10">
        <w:tc>
          <w:tcPr>
            <w:tcW w:w="661" w:type="dxa"/>
          </w:tcPr>
          <w:p w:rsidR="00594D85" w:rsidRPr="00AA4160" w:rsidRDefault="00594D85" w:rsidP="00502F10">
            <w:pPr>
              <w:widowControl/>
              <w:autoSpaceDE/>
              <w:autoSpaceDN/>
              <w:adjustRightInd/>
              <w:contextualSpacing/>
              <w:jc w:val="both"/>
              <w:rPr>
                <w:color w:val="000000"/>
              </w:rPr>
            </w:pPr>
          </w:p>
        </w:tc>
        <w:tc>
          <w:tcPr>
            <w:tcW w:w="3700" w:type="dxa"/>
          </w:tcPr>
          <w:p w:rsidR="00594D85" w:rsidRPr="00AA4160" w:rsidRDefault="00594D85" w:rsidP="00502F10">
            <w:pPr>
              <w:rPr>
                <w:color w:val="000000"/>
              </w:rPr>
            </w:pPr>
            <w:r w:rsidRPr="00AA4160">
              <w:rPr>
                <w:color w:val="000000"/>
              </w:rPr>
              <w:t>Промежуточная аттестация</w:t>
            </w:r>
          </w:p>
        </w:tc>
        <w:tc>
          <w:tcPr>
            <w:tcW w:w="5386" w:type="dxa"/>
            <w:gridSpan w:val="4"/>
          </w:tcPr>
          <w:p w:rsidR="00594D85" w:rsidRPr="00AA4160" w:rsidRDefault="00594D85" w:rsidP="00502F10">
            <w:pPr>
              <w:widowControl/>
              <w:autoSpaceDE/>
              <w:autoSpaceDN/>
              <w:adjustRightInd/>
              <w:jc w:val="center"/>
              <w:rPr>
                <w:color w:val="000000"/>
              </w:rPr>
            </w:pPr>
            <w:r>
              <w:rPr>
                <w:color w:val="000000"/>
              </w:rPr>
              <w:t>2</w:t>
            </w:r>
          </w:p>
        </w:tc>
      </w:tr>
      <w:tr w:rsidR="00594D85" w:rsidRPr="00AA4160" w:rsidTr="00502F10">
        <w:tc>
          <w:tcPr>
            <w:tcW w:w="661" w:type="dxa"/>
          </w:tcPr>
          <w:p w:rsidR="00594D85" w:rsidRPr="00AA4160" w:rsidRDefault="00594D85" w:rsidP="00502F10">
            <w:pPr>
              <w:widowControl/>
              <w:autoSpaceDE/>
              <w:autoSpaceDN/>
              <w:adjustRightInd/>
              <w:ind w:left="360"/>
              <w:contextualSpacing/>
              <w:jc w:val="both"/>
              <w:rPr>
                <w:color w:val="000000"/>
              </w:rPr>
            </w:pPr>
          </w:p>
        </w:tc>
        <w:tc>
          <w:tcPr>
            <w:tcW w:w="3700" w:type="dxa"/>
          </w:tcPr>
          <w:p w:rsidR="00594D85" w:rsidRPr="00AA4160" w:rsidRDefault="00594D85" w:rsidP="00502F10">
            <w:pPr>
              <w:rPr>
                <w:color w:val="000000"/>
              </w:rPr>
            </w:pPr>
            <w:r w:rsidRPr="00AA4160">
              <w:rPr>
                <w:color w:val="000000"/>
              </w:rPr>
              <w:t>Итого</w:t>
            </w:r>
          </w:p>
        </w:tc>
        <w:tc>
          <w:tcPr>
            <w:tcW w:w="1197" w:type="dxa"/>
          </w:tcPr>
          <w:p w:rsidR="00594D85" w:rsidRPr="00AA4160" w:rsidRDefault="00594D85" w:rsidP="00502F10">
            <w:pPr>
              <w:widowControl/>
              <w:autoSpaceDE/>
              <w:autoSpaceDN/>
              <w:adjustRightInd/>
              <w:jc w:val="center"/>
              <w:rPr>
                <w:color w:val="000000"/>
              </w:rPr>
            </w:pPr>
            <w:r>
              <w:rPr>
                <w:color w:val="000000"/>
              </w:rPr>
              <w:t>8</w:t>
            </w:r>
          </w:p>
        </w:tc>
        <w:tc>
          <w:tcPr>
            <w:tcW w:w="1035" w:type="dxa"/>
          </w:tcPr>
          <w:p w:rsidR="00594D85" w:rsidRPr="00AA4160" w:rsidRDefault="00594D85" w:rsidP="00502F10">
            <w:pPr>
              <w:widowControl/>
              <w:autoSpaceDE/>
              <w:autoSpaceDN/>
              <w:adjustRightInd/>
              <w:jc w:val="center"/>
              <w:rPr>
                <w:color w:val="000000"/>
              </w:rPr>
            </w:pPr>
            <w:r>
              <w:rPr>
                <w:color w:val="000000"/>
              </w:rPr>
              <w:t>22</w:t>
            </w:r>
          </w:p>
        </w:tc>
        <w:tc>
          <w:tcPr>
            <w:tcW w:w="886" w:type="dxa"/>
          </w:tcPr>
          <w:p w:rsidR="00594D85" w:rsidRPr="00AA4160" w:rsidRDefault="00594D85" w:rsidP="00502F10">
            <w:pPr>
              <w:widowControl/>
              <w:autoSpaceDE/>
              <w:autoSpaceDN/>
              <w:adjustRightInd/>
              <w:jc w:val="center"/>
              <w:rPr>
                <w:color w:val="000000"/>
              </w:rPr>
            </w:pPr>
            <w:r>
              <w:rPr>
                <w:color w:val="000000"/>
              </w:rPr>
              <w:t>-</w:t>
            </w:r>
          </w:p>
        </w:tc>
        <w:tc>
          <w:tcPr>
            <w:tcW w:w="2268" w:type="dxa"/>
          </w:tcPr>
          <w:p w:rsidR="00594D85" w:rsidRPr="00AA4160" w:rsidRDefault="00594D85" w:rsidP="00502F10">
            <w:pPr>
              <w:widowControl/>
              <w:autoSpaceDE/>
              <w:autoSpaceDN/>
              <w:adjustRightInd/>
              <w:jc w:val="center"/>
              <w:rPr>
                <w:color w:val="000000"/>
              </w:rPr>
            </w:pPr>
            <w:r>
              <w:rPr>
                <w:color w:val="000000"/>
              </w:rPr>
              <w:t>76</w:t>
            </w:r>
          </w:p>
        </w:tc>
      </w:tr>
    </w:tbl>
    <w:p w:rsidR="00594D85" w:rsidRDefault="00594D85" w:rsidP="000D2795">
      <w:pPr>
        <w:pStyle w:val="a9"/>
        <w:rPr>
          <w:b/>
        </w:rPr>
      </w:pPr>
    </w:p>
    <w:p w:rsidR="00AE17AB" w:rsidRPr="00594D85" w:rsidRDefault="00AE17AB" w:rsidP="00AE17AB">
      <w:pPr>
        <w:pStyle w:val="a9"/>
        <w:rPr>
          <w:b/>
        </w:rPr>
      </w:pPr>
      <w:r w:rsidRPr="00594D85">
        <w:rPr>
          <w:b/>
        </w:rPr>
        <w:t>4.1.2. Заочная форма обучения</w:t>
      </w:r>
    </w:p>
    <w:p w:rsidR="00594D85" w:rsidRDefault="00594D85" w:rsidP="00AE17AB">
      <w:pPr>
        <w:tabs>
          <w:tab w:val="center" w:pos="4999"/>
        </w:tabs>
        <w:ind w:left="360"/>
        <w:jc w:val="both"/>
      </w:pPr>
    </w:p>
    <w:tbl>
      <w:tblPr>
        <w:tblStyle w:val="a8"/>
        <w:tblW w:w="9747" w:type="dxa"/>
        <w:tblLayout w:type="fixed"/>
        <w:tblLook w:val="04A0" w:firstRow="1" w:lastRow="0" w:firstColumn="1" w:lastColumn="0" w:noHBand="0" w:noVBand="1"/>
      </w:tblPr>
      <w:tblGrid>
        <w:gridCol w:w="661"/>
        <w:gridCol w:w="3700"/>
        <w:gridCol w:w="1197"/>
        <w:gridCol w:w="1035"/>
        <w:gridCol w:w="886"/>
        <w:gridCol w:w="2268"/>
      </w:tblGrid>
      <w:tr w:rsidR="00594D85" w:rsidRPr="00AA4160" w:rsidTr="00502F10">
        <w:tc>
          <w:tcPr>
            <w:tcW w:w="661" w:type="dxa"/>
            <w:vMerge w:val="restart"/>
          </w:tcPr>
          <w:p w:rsidR="00594D85" w:rsidRPr="00AA4160" w:rsidRDefault="00594D85" w:rsidP="00502F10">
            <w:pPr>
              <w:widowControl/>
              <w:autoSpaceDE/>
              <w:autoSpaceDN/>
              <w:adjustRightInd/>
              <w:jc w:val="center"/>
              <w:rPr>
                <w:b/>
                <w:color w:val="000000"/>
              </w:rPr>
            </w:pPr>
          </w:p>
          <w:p w:rsidR="00594D85" w:rsidRPr="00AA4160" w:rsidRDefault="00594D85" w:rsidP="00502F10">
            <w:pPr>
              <w:widowControl/>
              <w:autoSpaceDE/>
              <w:autoSpaceDN/>
              <w:adjustRightInd/>
              <w:jc w:val="center"/>
              <w:rPr>
                <w:b/>
                <w:color w:val="000000"/>
              </w:rPr>
            </w:pPr>
            <w:r w:rsidRPr="00AA4160">
              <w:rPr>
                <w:b/>
                <w:color w:val="000000"/>
              </w:rPr>
              <w:t>№ п/п</w:t>
            </w:r>
          </w:p>
        </w:tc>
        <w:tc>
          <w:tcPr>
            <w:tcW w:w="3700" w:type="dxa"/>
            <w:vMerge w:val="restart"/>
          </w:tcPr>
          <w:p w:rsidR="00594D85" w:rsidRPr="00AA4160" w:rsidRDefault="00594D85" w:rsidP="00502F10">
            <w:pPr>
              <w:widowControl/>
              <w:autoSpaceDE/>
              <w:autoSpaceDN/>
              <w:adjustRightInd/>
              <w:jc w:val="center"/>
              <w:rPr>
                <w:b/>
                <w:color w:val="000000"/>
              </w:rPr>
            </w:pPr>
          </w:p>
          <w:p w:rsidR="00594D85" w:rsidRPr="00AA4160" w:rsidRDefault="00594D85" w:rsidP="00502F10">
            <w:pPr>
              <w:widowControl/>
              <w:autoSpaceDE/>
              <w:autoSpaceDN/>
              <w:adjustRightInd/>
              <w:jc w:val="center"/>
              <w:rPr>
                <w:b/>
                <w:color w:val="000000"/>
              </w:rPr>
            </w:pPr>
            <w:r w:rsidRPr="00AA4160">
              <w:rPr>
                <w:b/>
                <w:color w:val="000000"/>
              </w:rPr>
              <w:t>Раздел/тема</w:t>
            </w:r>
          </w:p>
          <w:p w:rsidR="00594D85" w:rsidRPr="00AA4160" w:rsidRDefault="00594D85" w:rsidP="00502F10">
            <w:pPr>
              <w:widowControl/>
              <w:autoSpaceDE/>
              <w:autoSpaceDN/>
              <w:adjustRightInd/>
              <w:jc w:val="center"/>
              <w:rPr>
                <w:b/>
                <w:color w:val="000000"/>
              </w:rPr>
            </w:pPr>
          </w:p>
          <w:p w:rsidR="00594D85" w:rsidRPr="00AA4160" w:rsidRDefault="00594D85" w:rsidP="00502F10">
            <w:pPr>
              <w:widowControl/>
              <w:autoSpaceDE/>
              <w:autoSpaceDN/>
              <w:adjustRightInd/>
              <w:jc w:val="center"/>
              <w:rPr>
                <w:b/>
                <w:color w:val="000000"/>
              </w:rPr>
            </w:pPr>
          </w:p>
        </w:tc>
        <w:tc>
          <w:tcPr>
            <w:tcW w:w="5386" w:type="dxa"/>
            <w:gridSpan w:val="4"/>
          </w:tcPr>
          <w:p w:rsidR="00594D85" w:rsidRPr="00AA4160" w:rsidRDefault="00594D85" w:rsidP="00502F10">
            <w:pPr>
              <w:widowControl/>
              <w:autoSpaceDE/>
              <w:autoSpaceDN/>
              <w:adjustRightInd/>
              <w:jc w:val="center"/>
              <w:rPr>
                <w:b/>
                <w:color w:val="000000"/>
              </w:rPr>
            </w:pPr>
            <w:r w:rsidRPr="00AA4160">
              <w:rPr>
                <w:b/>
                <w:color w:val="000000"/>
              </w:rPr>
              <w:t>Виды учебной работы (в часах)</w:t>
            </w:r>
          </w:p>
        </w:tc>
      </w:tr>
      <w:tr w:rsidR="00594D85" w:rsidRPr="00AA4160" w:rsidTr="00502F10">
        <w:tc>
          <w:tcPr>
            <w:tcW w:w="661" w:type="dxa"/>
            <w:vMerge/>
          </w:tcPr>
          <w:p w:rsidR="00594D85" w:rsidRPr="00AA4160" w:rsidRDefault="00594D85" w:rsidP="00502F10">
            <w:pPr>
              <w:widowControl/>
              <w:autoSpaceDE/>
              <w:autoSpaceDN/>
              <w:adjustRightInd/>
              <w:jc w:val="center"/>
              <w:rPr>
                <w:b/>
                <w:color w:val="000000"/>
              </w:rPr>
            </w:pPr>
          </w:p>
        </w:tc>
        <w:tc>
          <w:tcPr>
            <w:tcW w:w="3700" w:type="dxa"/>
            <w:vMerge/>
          </w:tcPr>
          <w:p w:rsidR="00594D85" w:rsidRPr="00AA4160" w:rsidRDefault="00594D85" w:rsidP="00502F10">
            <w:pPr>
              <w:widowControl/>
              <w:autoSpaceDE/>
              <w:autoSpaceDN/>
              <w:adjustRightInd/>
              <w:jc w:val="center"/>
              <w:rPr>
                <w:b/>
                <w:color w:val="000000"/>
              </w:rPr>
            </w:pPr>
          </w:p>
        </w:tc>
        <w:tc>
          <w:tcPr>
            <w:tcW w:w="3118" w:type="dxa"/>
            <w:gridSpan w:val="3"/>
          </w:tcPr>
          <w:p w:rsidR="00594D85" w:rsidRPr="00AA4160" w:rsidRDefault="00594D85" w:rsidP="00502F10">
            <w:pPr>
              <w:widowControl/>
              <w:autoSpaceDE/>
              <w:autoSpaceDN/>
              <w:adjustRightInd/>
              <w:jc w:val="center"/>
              <w:rPr>
                <w:b/>
                <w:color w:val="000000"/>
              </w:rPr>
            </w:pPr>
            <w:r w:rsidRPr="00AA4160">
              <w:rPr>
                <w:b/>
                <w:color w:val="000000"/>
              </w:rPr>
              <w:t>Аудиторная работа</w:t>
            </w:r>
          </w:p>
        </w:tc>
        <w:tc>
          <w:tcPr>
            <w:tcW w:w="2268" w:type="dxa"/>
            <w:vMerge w:val="restart"/>
          </w:tcPr>
          <w:p w:rsidR="00594D85" w:rsidRPr="00AA4160" w:rsidRDefault="00594D85" w:rsidP="00502F10">
            <w:pPr>
              <w:widowControl/>
              <w:autoSpaceDE/>
              <w:autoSpaceDN/>
              <w:adjustRightInd/>
              <w:jc w:val="center"/>
              <w:rPr>
                <w:b/>
                <w:color w:val="000000"/>
              </w:rPr>
            </w:pPr>
            <w:r w:rsidRPr="00AA4160">
              <w:rPr>
                <w:b/>
                <w:color w:val="000000"/>
              </w:rPr>
              <w:t>Самостоятельная работа</w:t>
            </w:r>
          </w:p>
        </w:tc>
      </w:tr>
      <w:tr w:rsidR="00594D85" w:rsidRPr="00AA4160" w:rsidTr="00502F10">
        <w:tc>
          <w:tcPr>
            <w:tcW w:w="661" w:type="dxa"/>
            <w:vMerge/>
          </w:tcPr>
          <w:p w:rsidR="00594D85" w:rsidRPr="00AA4160" w:rsidRDefault="00594D85" w:rsidP="00502F10">
            <w:pPr>
              <w:widowControl/>
              <w:autoSpaceDE/>
              <w:autoSpaceDN/>
              <w:adjustRightInd/>
              <w:jc w:val="both"/>
              <w:rPr>
                <w:color w:val="000000"/>
              </w:rPr>
            </w:pPr>
          </w:p>
        </w:tc>
        <w:tc>
          <w:tcPr>
            <w:tcW w:w="3700" w:type="dxa"/>
            <w:vMerge/>
          </w:tcPr>
          <w:p w:rsidR="00594D85" w:rsidRPr="00AA4160" w:rsidRDefault="00594D85" w:rsidP="00502F10">
            <w:pPr>
              <w:widowControl/>
              <w:autoSpaceDE/>
              <w:autoSpaceDN/>
              <w:adjustRightInd/>
              <w:jc w:val="both"/>
              <w:rPr>
                <w:color w:val="000000"/>
              </w:rPr>
            </w:pPr>
          </w:p>
        </w:tc>
        <w:tc>
          <w:tcPr>
            <w:tcW w:w="1197" w:type="dxa"/>
          </w:tcPr>
          <w:p w:rsidR="00594D85" w:rsidRPr="00AA4160" w:rsidRDefault="00594D85" w:rsidP="00502F10">
            <w:pPr>
              <w:widowControl/>
              <w:autoSpaceDE/>
              <w:autoSpaceDN/>
              <w:adjustRightInd/>
              <w:jc w:val="center"/>
              <w:rPr>
                <w:b/>
                <w:color w:val="000000"/>
              </w:rPr>
            </w:pPr>
            <w:r w:rsidRPr="00AA4160">
              <w:rPr>
                <w:b/>
                <w:color w:val="000000"/>
              </w:rPr>
              <w:t>ЛЗ</w:t>
            </w:r>
          </w:p>
        </w:tc>
        <w:tc>
          <w:tcPr>
            <w:tcW w:w="1035" w:type="dxa"/>
          </w:tcPr>
          <w:p w:rsidR="00594D85" w:rsidRPr="00AA4160" w:rsidRDefault="00594D85" w:rsidP="00502F10">
            <w:pPr>
              <w:widowControl/>
              <w:autoSpaceDE/>
              <w:autoSpaceDN/>
              <w:adjustRightInd/>
              <w:jc w:val="center"/>
              <w:rPr>
                <w:b/>
                <w:color w:val="000000"/>
              </w:rPr>
            </w:pPr>
            <w:r w:rsidRPr="00AA4160">
              <w:rPr>
                <w:b/>
                <w:color w:val="000000"/>
              </w:rPr>
              <w:t>ПЗ</w:t>
            </w:r>
          </w:p>
        </w:tc>
        <w:tc>
          <w:tcPr>
            <w:tcW w:w="886" w:type="dxa"/>
          </w:tcPr>
          <w:p w:rsidR="00594D85" w:rsidRPr="00AA4160" w:rsidRDefault="00594D85" w:rsidP="00502F10">
            <w:pPr>
              <w:widowControl/>
              <w:autoSpaceDE/>
              <w:autoSpaceDN/>
              <w:adjustRightInd/>
              <w:jc w:val="center"/>
              <w:rPr>
                <w:b/>
                <w:color w:val="000000"/>
              </w:rPr>
            </w:pPr>
            <w:proofErr w:type="spellStart"/>
            <w:r w:rsidRPr="00AA4160">
              <w:rPr>
                <w:b/>
                <w:color w:val="000000"/>
              </w:rPr>
              <w:t>ЛабЗ</w:t>
            </w:r>
            <w:proofErr w:type="spellEnd"/>
          </w:p>
        </w:tc>
        <w:tc>
          <w:tcPr>
            <w:tcW w:w="2268" w:type="dxa"/>
            <w:vMerge/>
          </w:tcPr>
          <w:p w:rsidR="00594D85" w:rsidRPr="00AA4160" w:rsidRDefault="00594D85" w:rsidP="00502F10">
            <w:pPr>
              <w:widowControl/>
              <w:autoSpaceDE/>
              <w:autoSpaceDN/>
              <w:adjustRightInd/>
              <w:jc w:val="both"/>
              <w:rPr>
                <w:color w:val="000000"/>
              </w:rPr>
            </w:pPr>
          </w:p>
        </w:tc>
      </w:tr>
      <w:tr w:rsidR="00594D85" w:rsidRPr="00AA4160" w:rsidTr="00502F10">
        <w:tc>
          <w:tcPr>
            <w:tcW w:w="661" w:type="dxa"/>
          </w:tcPr>
          <w:p w:rsidR="00594D85" w:rsidRPr="00AA4160" w:rsidRDefault="00594D85" w:rsidP="008B16F4">
            <w:pPr>
              <w:widowControl/>
              <w:numPr>
                <w:ilvl w:val="0"/>
                <w:numId w:val="54"/>
              </w:numPr>
              <w:autoSpaceDE/>
              <w:autoSpaceDN/>
              <w:adjustRightInd/>
              <w:contextualSpacing/>
              <w:jc w:val="both"/>
              <w:rPr>
                <w:color w:val="000000"/>
              </w:rPr>
            </w:pPr>
          </w:p>
        </w:tc>
        <w:tc>
          <w:tcPr>
            <w:tcW w:w="3700" w:type="dxa"/>
          </w:tcPr>
          <w:p w:rsidR="00594D85" w:rsidRDefault="00594D85" w:rsidP="00502F10">
            <w:r>
              <w:t>Понятие консалтинга</w:t>
            </w:r>
          </w:p>
        </w:tc>
        <w:tc>
          <w:tcPr>
            <w:tcW w:w="1197" w:type="dxa"/>
          </w:tcPr>
          <w:p w:rsidR="00594D85" w:rsidRDefault="008B16F4" w:rsidP="00502F10">
            <w:pPr>
              <w:widowControl/>
              <w:autoSpaceDE/>
              <w:autoSpaceDN/>
              <w:adjustRightInd/>
              <w:jc w:val="center"/>
              <w:rPr>
                <w:color w:val="000000"/>
              </w:rPr>
            </w:pPr>
            <w:r>
              <w:rPr>
                <w:color w:val="000000"/>
              </w:rPr>
              <w:t>2</w:t>
            </w:r>
          </w:p>
        </w:tc>
        <w:tc>
          <w:tcPr>
            <w:tcW w:w="1035" w:type="dxa"/>
          </w:tcPr>
          <w:p w:rsidR="00594D85" w:rsidRDefault="008B16F4" w:rsidP="00502F10">
            <w:pPr>
              <w:widowControl/>
              <w:autoSpaceDE/>
              <w:autoSpaceDN/>
              <w:adjustRightInd/>
              <w:jc w:val="center"/>
              <w:rPr>
                <w:color w:val="000000"/>
              </w:rPr>
            </w:pPr>
            <w:r>
              <w:rPr>
                <w:color w:val="000000"/>
              </w:rPr>
              <w:t>2</w:t>
            </w:r>
          </w:p>
        </w:tc>
        <w:tc>
          <w:tcPr>
            <w:tcW w:w="886" w:type="dxa"/>
          </w:tcPr>
          <w:p w:rsidR="00594D85" w:rsidRDefault="00594D85" w:rsidP="00502F10">
            <w:pPr>
              <w:widowControl/>
              <w:autoSpaceDE/>
              <w:autoSpaceDN/>
              <w:adjustRightInd/>
              <w:jc w:val="center"/>
              <w:rPr>
                <w:color w:val="000000"/>
              </w:rPr>
            </w:pPr>
          </w:p>
        </w:tc>
        <w:tc>
          <w:tcPr>
            <w:tcW w:w="2268" w:type="dxa"/>
          </w:tcPr>
          <w:p w:rsidR="00594D85" w:rsidRDefault="008B16F4" w:rsidP="00502F10">
            <w:pPr>
              <w:widowControl/>
              <w:autoSpaceDE/>
              <w:autoSpaceDN/>
              <w:adjustRightInd/>
              <w:jc w:val="center"/>
              <w:rPr>
                <w:color w:val="000000"/>
              </w:rPr>
            </w:pPr>
            <w:r>
              <w:rPr>
                <w:color w:val="000000"/>
              </w:rPr>
              <w:t>30</w:t>
            </w:r>
          </w:p>
        </w:tc>
      </w:tr>
      <w:tr w:rsidR="00594D85" w:rsidRPr="00AA4160" w:rsidTr="00502F10">
        <w:tc>
          <w:tcPr>
            <w:tcW w:w="661" w:type="dxa"/>
          </w:tcPr>
          <w:p w:rsidR="00594D85" w:rsidRPr="00AA4160" w:rsidRDefault="00594D85" w:rsidP="008B16F4">
            <w:pPr>
              <w:widowControl/>
              <w:numPr>
                <w:ilvl w:val="0"/>
                <w:numId w:val="54"/>
              </w:numPr>
              <w:autoSpaceDE/>
              <w:autoSpaceDN/>
              <w:adjustRightInd/>
              <w:contextualSpacing/>
              <w:jc w:val="both"/>
              <w:rPr>
                <w:color w:val="000000"/>
              </w:rPr>
            </w:pPr>
          </w:p>
        </w:tc>
        <w:tc>
          <w:tcPr>
            <w:tcW w:w="3700" w:type="dxa"/>
          </w:tcPr>
          <w:p w:rsidR="00594D85" w:rsidRDefault="00594D85" w:rsidP="00502F10">
            <w:r>
              <w:t xml:space="preserve">Основные виды </w:t>
            </w:r>
            <w:r>
              <w:rPr>
                <w:lang w:val="en-US"/>
              </w:rPr>
              <w:t>I</w:t>
            </w:r>
            <w:r>
              <w:t>Т-</w:t>
            </w:r>
            <w:r w:rsidRPr="00187DA7">
              <w:t xml:space="preserve"> </w:t>
            </w:r>
            <w:r>
              <w:t>консалтинга и этапы консалтингового процесса</w:t>
            </w:r>
          </w:p>
        </w:tc>
        <w:tc>
          <w:tcPr>
            <w:tcW w:w="1197" w:type="dxa"/>
          </w:tcPr>
          <w:p w:rsidR="00594D85" w:rsidRPr="00AA4160" w:rsidRDefault="008B16F4" w:rsidP="00502F10">
            <w:pPr>
              <w:widowControl/>
              <w:autoSpaceDE/>
              <w:autoSpaceDN/>
              <w:adjustRightInd/>
              <w:jc w:val="center"/>
              <w:rPr>
                <w:color w:val="000000"/>
              </w:rPr>
            </w:pPr>
            <w:r>
              <w:rPr>
                <w:color w:val="000000"/>
              </w:rPr>
              <w:t>1</w:t>
            </w:r>
          </w:p>
        </w:tc>
        <w:tc>
          <w:tcPr>
            <w:tcW w:w="1035" w:type="dxa"/>
          </w:tcPr>
          <w:p w:rsidR="00594D85" w:rsidRPr="00AA4160" w:rsidRDefault="008B16F4" w:rsidP="00502F10">
            <w:pPr>
              <w:widowControl/>
              <w:autoSpaceDE/>
              <w:autoSpaceDN/>
              <w:adjustRightInd/>
              <w:jc w:val="center"/>
              <w:rPr>
                <w:color w:val="000000"/>
              </w:rPr>
            </w:pPr>
            <w:r>
              <w:rPr>
                <w:color w:val="000000"/>
              </w:rPr>
              <w:t>2</w:t>
            </w:r>
          </w:p>
        </w:tc>
        <w:tc>
          <w:tcPr>
            <w:tcW w:w="886" w:type="dxa"/>
          </w:tcPr>
          <w:p w:rsidR="00594D85" w:rsidRPr="00AA4160" w:rsidRDefault="00594D85" w:rsidP="00502F10">
            <w:pPr>
              <w:widowControl/>
              <w:autoSpaceDE/>
              <w:autoSpaceDN/>
              <w:adjustRightInd/>
              <w:jc w:val="center"/>
              <w:rPr>
                <w:color w:val="000000"/>
              </w:rPr>
            </w:pPr>
          </w:p>
        </w:tc>
        <w:tc>
          <w:tcPr>
            <w:tcW w:w="2268" w:type="dxa"/>
          </w:tcPr>
          <w:p w:rsidR="00594D85" w:rsidRPr="00AA4160" w:rsidRDefault="008B16F4" w:rsidP="00502F10">
            <w:pPr>
              <w:widowControl/>
              <w:autoSpaceDE/>
              <w:autoSpaceDN/>
              <w:adjustRightInd/>
              <w:jc w:val="center"/>
              <w:rPr>
                <w:color w:val="000000"/>
              </w:rPr>
            </w:pPr>
            <w:r>
              <w:rPr>
                <w:color w:val="000000"/>
              </w:rPr>
              <w:t>30</w:t>
            </w:r>
          </w:p>
        </w:tc>
      </w:tr>
      <w:tr w:rsidR="00594D85" w:rsidRPr="00AA4160" w:rsidTr="00502F10">
        <w:trPr>
          <w:trHeight w:val="831"/>
        </w:trPr>
        <w:tc>
          <w:tcPr>
            <w:tcW w:w="661" w:type="dxa"/>
          </w:tcPr>
          <w:p w:rsidR="00594D85" w:rsidRPr="00AA4160" w:rsidRDefault="00594D85" w:rsidP="008B16F4">
            <w:pPr>
              <w:widowControl/>
              <w:numPr>
                <w:ilvl w:val="0"/>
                <w:numId w:val="54"/>
              </w:numPr>
              <w:autoSpaceDE/>
              <w:autoSpaceDN/>
              <w:adjustRightInd/>
              <w:contextualSpacing/>
              <w:jc w:val="both"/>
              <w:rPr>
                <w:color w:val="000000"/>
              </w:rPr>
            </w:pPr>
          </w:p>
        </w:tc>
        <w:tc>
          <w:tcPr>
            <w:tcW w:w="3700" w:type="dxa"/>
          </w:tcPr>
          <w:p w:rsidR="00594D85" w:rsidRDefault="00594D85" w:rsidP="00502F10">
            <w:r>
              <w:t xml:space="preserve">Выбор консалтинговой компании для оказания услуг в области </w:t>
            </w:r>
            <w:r>
              <w:rPr>
                <w:lang w:val="en-US"/>
              </w:rPr>
              <w:t>I</w:t>
            </w:r>
            <w:r>
              <w:t>Т</w:t>
            </w:r>
          </w:p>
        </w:tc>
        <w:tc>
          <w:tcPr>
            <w:tcW w:w="1197" w:type="dxa"/>
          </w:tcPr>
          <w:p w:rsidR="00594D85" w:rsidRPr="00AA4160" w:rsidRDefault="008B16F4" w:rsidP="00502F10">
            <w:pPr>
              <w:widowControl/>
              <w:autoSpaceDE/>
              <w:autoSpaceDN/>
              <w:adjustRightInd/>
              <w:jc w:val="center"/>
              <w:rPr>
                <w:color w:val="000000"/>
              </w:rPr>
            </w:pPr>
            <w:r>
              <w:rPr>
                <w:color w:val="000000"/>
              </w:rPr>
              <w:t>1</w:t>
            </w:r>
          </w:p>
        </w:tc>
        <w:tc>
          <w:tcPr>
            <w:tcW w:w="1035" w:type="dxa"/>
          </w:tcPr>
          <w:p w:rsidR="00594D85" w:rsidRPr="00AA4160" w:rsidRDefault="008B16F4" w:rsidP="00502F10">
            <w:pPr>
              <w:widowControl/>
              <w:autoSpaceDE/>
              <w:autoSpaceDN/>
              <w:adjustRightInd/>
              <w:jc w:val="center"/>
              <w:rPr>
                <w:color w:val="000000"/>
              </w:rPr>
            </w:pPr>
            <w:r>
              <w:rPr>
                <w:color w:val="000000"/>
              </w:rPr>
              <w:t>2</w:t>
            </w:r>
          </w:p>
        </w:tc>
        <w:tc>
          <w:tcPr>
            <w:tcW w:w="886" w:type="dxa"/>
          </w:tcPr>
          <w:p w:rsidR="00594D85" w:rsidRPr="00AA4160" w:rsidRDefault="00594D85" w:rsidP="00502F10">
            <w:pPr>
              <w:widowControl/>
              <w:autoSpaceDE/>
              <w:autoSpaceDN/>
              <w:adjustRightInd/>
              <w:jc w:val="center"/>
              <w:rPr>
                <w:color w:val="000000"/>
              </w:rPr>
            </w:pPr>
          </w:p>
        </w:tc>
        <w:tc>
          <w:tcPr>
            <w:tcW w:w="2268" w:type="dxa"/>
          </w:tcPr>
          <w:p w:rsidR="00594D85" w:rsidRPr="00AA4160" w:rsidRDefault="008B16F4" w:rsidP="00502F10">
            <w:pPr>
              <w:widowControl/>
              <w:autoSpaceDE/>
              <w:autoSpaceDN/>
              <w:adjustRightInd/>
              <w:jc w:val="center"/>
              <w:rPr>
                <w:color w:val="000000"/>
              </w:rPr>
            </w:pPr>
            <w:r>
              <w:rPr>
                <w:color w:val="000000"/>
              </w:rPr>
              <w:t>34</w:t>
            </w:r>
          </w:p>
        </w:tc>
      </w:tr>
      <w:tr w:rsidR="00594D85" w:rsidRPr="00AA4160" w:rsidTr="00502F10">
        <w:tc>
          <w:tcPr>
            <w:tcW w:w="661" w:type="dxa"/>
          </w:tcPr>
          <w:p w:rsidR="00594D85" w:rsidRPr="00AA4160" w:rsidRDefault="00594D85" w:rsidP="00502F10">
            <w:pPr>
              <w:widowControl/>
              <w:autoSpaceDE/>
              <w:autoSpaceDN/>
              <w:adjustRightInd/>
              <w:contextualSpacing/>
              <w:jc w:val="both"/>
              <w:rPr>
                <w:color w:val="000000"/>
              </w:rPr>
            </w:pPr>
          </w:p>
        </w:tc>
        <w:tc>
          <w:tcPr>
            <w:tcW w:w="3700" w:type="dxa"/>
          </w:tcPr>
          <w:p w:rsidR="00594D85" w:rsidRPr="00AA4160" w:rsidRDefault="00594D85" w:rsidP="00502F10">
            <w:pPr>
              <w:rPr>
                <w:color w:val="000000"/>
              </w:rPr>
            </w:pPr>
            <w:r w:rsidRPr="00AA4160">
              <w:rPr>
                <w:color w:val="000000"/>
              </w:rPr>
              <w:t>Промежуточная аттестация</w:t>
            </w:r>
          </w:p>
        </w:tc>
        <w:tc>
          <w:tcPr>
            <w:tcW w:w="5386" w:type="dxa"/>
            <w:gridSpan w:val="4"/>
          </w:tcPr>
          <w:p w:rsidR="00594D85" w:rsidRPr="00AA4160" w:rsidRDefault="008B16F4" w:rsidP="00502F10">
            <w:pPr>
              <w:widowControl/>
              <w:autoSpaceDE/>
              <w:autoSpaceDN/>
              <w:adjustRightInd/>
              <w:jc w:val="center"/>
              <w:rPr>
                <w:color w:val="000000"/>
              </w:rPr>
            </w:pPr>
            <w:r>
              <w:rPr>
                <w:color w:val="000000"/>
              </w:rPr>
              <w:t>2</w:t>
            </w:r>
          </w:p>
        </w:tc>
      </w:tr>
      <w:tr w:rsidR="00594D85" w:rsidRPr="00AA4160" w:rsidTr="00502F10">
        <w:tc>
          <w:tcPr>
            <w:tcW w:w="661" w:type="dxa"/>
          </w:tcPr>
          <w:p w:rsidR="00594D85" w:rsidRPr="00AA4160" w:rsidRDefault="00594D85" w:rsidP="00502F10">
            <w:pPr>
              <w:widowControl/>
              <w:autoSpaceDE/>
              <w:autoSpaceDN/>
              <w:adjustRightInd/>
              <w:ind w:left="360"/>
              <w:contextualSpacing/>
              <w:jc w:val="both"/>
              <w:rPr>
                <w:color w:val="000000"/>
              </w:rPr>
            </w:pPr>
          </w:p>
        </w:tc>
        <w:tc>
          <w:tcPr>
            <w:tcW w:w="3700" w:type="dxa"/>
          </w:tcPr>
          <w:p w:rsidR="00594D85" w:rsidRPr="00AA4160" w:rsidRDefault="00594D85" w:rsidP="00502F10">
            <w:pPr>
              <w:rPr>
                <w:color w:val="000000"/>
              </w:rPr>
            </w:pPr>
            <w:r w:rsidRPr="00AA4160">
              <w:rPr>
                <w:color w:val="000000"/>
              </w:rPr>
              <w:t>Итого</w:t>
            </w:r>
          </w:p>
        </w:tc>
        <w:tc>
          <w:tcPr>
            <w:tcW w:w="1197" w:type="dxa"/>
          </w:tcPr>
          <w:p w:rsidR="00594D85" w:rsidRPr="00AA4160" w:rsidRDefault="008B16F4" w:rsidP="00502F10">
            <w:pPr>
              <w:widowControl/>
              <w:autoSpaceDE/>
              <w:autoSpaceDN/>
              <w:adjustRightInd/>
              <w:jc w:val="center"/>
              <w:rPr>
                <w:color w:val="000000"/>
              </w:rPr>
            </w:pPr>
            <w:r>
              <w:rPr>
                <w:color w:val="000000"/>
              </w:rPr>
              <w:t>4</w:t>
            </w:r>
          </w:p>
        </w:tc>
        <w:tc>
          <w:tcPr>
            <w:tcW w:w="1035" w:type="dxa"/>
          </w:tcPr>
          <w:p w:rsidR="00594D85" w:rsidRPr="00AA4160" w:rsidRDefault="008B16F4" w:rsidP="00502F10">
            <w:pPr>
              <w:widowControl/>
              <w:autoSpaceDE/>
              <w:autoSpaceDN/>
              <w:adjustRightInd/>
              <w:jc w:val="center"/>
              <w:rPr>
                <w:color w:val="000000"/>
              </w:rPr>
            </w:pPr>
            <w:r>
              <w:rPr>
                <w:color w:val="000000"/>
              </w:rPr>
              <w:t>6</w:t>
            </w:r>
          </w:p>
        </w:tc>
        <w:tc>
          <w:tcPr>
            <w:tcW w:w="886" w:type="dxa"/>
          </w:tcPr>
          <w:p w:rsidR="00594D85" w:rsidRPr="00AA4160" w:rsidRDefault="008B16F4" w:rsidP="00502F10">
            <w:pPr>
              <w:widowControl/>
              <w:autoSpaceDE/>
              <w:autoSpaceDN/>
              <w:adjustRightInd/>
              <w:jc w:val="center"/>
              <w:rPr>
                <w:color w:val="000000"/>
              </w:rPr>
            </w:pPr>
            <w:r>
              <w:rPr>
                <w:color w:val="000000"/>
              </w:rPr>
              <w:t>-</w:t>
            </w:r>
          </w:p>
        </w:tc>
        <w:tc>
          <w:tcPr>
            <w:tcW w:w="2268" w:type="dxa"/>
          </w:tcPr>
          <w:p w:rsidR="00594D85" w:rsidRPr="00AA4160" w:rsidRDefault="008B16F4" w:rsidP="00502F10">
            <w:pPr>
              <w:widowControl/>
              <w:autoSpaceDE/>
              <w:autoSpaceDN/>
              <w:adjustRightInd/>
              <w:jc w:val="center"/>
              <w:rPr>
                <w:color w:val="000000"/>
              </w:rPr>
            </w:pPr>
            <w:r>
              <w:rPr>
                <w:color w:val="000000"/>
              </w:rPr>
              <w:t>94</w:t>
            </w:r>
          </w:p>
        </w:tc>
      </w:tr>
    </w:tbl>
    <w:p w:rsidR="00594D85" w:rsidRDefault="00594D85" w:rsidP="00AE17AB">
      <w:pPr>
        <w:tabs>
          <w:tab w:val="center" w:pos="4999"/>
        </w:tabs>
        <w:ind w:left="360"/>
        <w:jc w:val="both"/>
      </w:pPr>
    </w:p>
    <w:p w:rsidR="00AE17AB" w:rsidRDefault="00AE17AB" w:rsidP="00AE17AB">
      <w:pPr>
        <w:tabs>
          <w:tab w:val="center" w:pos="4999"/>
        </w:tabs>
        <w:ind w:left="360"/>
        <w:jc w:val="both"/>
      </w:pPr>
    </w:p>
    <w:p w:rsidR="00AE17AB" w:rsidRPr="00594D85" w:rsidRDefault="00AE17AB" w:rsidP="00394B13">
      <w:pPr>
        <w:pStyle w:val="a9"/>
        <w:numPr>
          <w:ilvl w:val="1"/>
          <w:numId w:val="2"/>
        </w:numPr>
        <w:rPr>
          <w:b/>
          <w:i/>
        </w:rPr>
      </w:pPr>
      <w:r w:rsidRPr="00594D85">
        <w:rPr>
          <w:b/>
          <w:i/>
        </w:rPr>
        <w:t> </w:t>
      </w:r>
      <w:proofErr w:type="gramStart"/>
      <w:r w:rsidRPr="00594D85">
        <w:rPr>
          <w:b/>
          <w:i/>
        </w:rPr>
        <w:t>Программа дисциплины</w:t>
      </w:r>
      <w:proofErr w:type="gramEnd"/>
      <w:r w:rsidRPr="00594D85">
        <w:rPr>
          <w:b/>
          <w:i/>
        </w:rPr>
        <w:t xml:space="preserve"> структурированная по темам / разделам</w:t>
      </w:r>
    </w:p>
    <w:p w:rsidR="00AE17AB" w:rsidRDefault="00AE17AB" w:rsidP="00AE17AB">
      <w:pPr>
        <w:pStyle w:val="a9"/>
        <w:ind w:left="360"/>
        <w:rPr>
          <w:i/>
        </w:rPr>
      </w:pPr>
    </w:p>
    <w:p w:rsidR="00AE17AB" w:rsidRPr="00594D85" w:rsidRDefault="00594D85" w:rsidP="00594D85">
      <w:pPr>
        <w:pStyle w:val="a9"/>
        <w:ind w:left="360" w:firstLine="349"/>
        <w:rPr>
          <w:b/>
        </w:rPr>
      </w:pPr>
      <w:r w:rsidRPr="00594D85">
        <w:rPr>
          <w:b/>
        </w:rPr>
        <w:t>4.2.1. </w:t>
      </w:r>
      <w:r w:rsidR="00AE17AB" w:rsidRPr="00594D85">
        <w:rPr>
          <w:b/>
        </w:rPr>
        <w:t>Содержание лекционного курса</w:t>
      </w:r>
    </w:p>
    <w:p w:rsidR="000C72FB" w:rsidRDefault="000C72FB" w:rsidP="000C72FB">
      <w:pPr>
        <w:ind w:left="360"/>
        <w:jc w:val="both"/>
      </w:pPr>
    </w:p>
    <w:tbl>
      <w:tblPr>
        <w:tblStyle w:val="a8"/>
        <w:tblW w:w="9571" w:type="dxa"/>
        <w:tblLook w:val="04A0" w:firstRow="1" w:lastRow="0" w:firstColumn="1" w:lastColumn="0" w:noHBand="0" w:noVBand="1"/>
      </w:tblPr>
      <w:tblGrid>
        <w:gridCol w:w="817"/>
        <w:gridCol w:w="2977"/>
        <w:gridCol w:w="5777"/>
      </w:tblGrid>
      <w:tr w:rsidR="00C95D53" w:rsidRPr="00773DBC" w:rsidTr="003059FA">
        <w:tc>
          <w:tcPr>
            <w:tcW w:w="817" w:type="dxa"/>
          </w:tcPr>
          <w:p w:rsidR="00C95D53" w:rsidRPr="00773DBC" w:rsidRDefault="00C95D53" w:rsidP="00DB1460">
            <w:pPr>
              <w:jc w:val="center"/>
              <w:rPr>
                <w:b/>
              </w:rPr>
            </w:pPr>
            <w:r w:rsidRPr="00773DBC">
              <w:rPr>
                <w:b/>
              </w:rPr>
              <w:t>№ п/п</w:t>
            </w:r>
          </w:p>
        </w:tc>
        <w:tc>
          <w:tcPr>
            <w:tcW w:w="2977" w:type="dxa"/>
          </w:tcPr>
          <w:p w:rsidR="00C95D53" w:rsidRPr="00773DBC" w:rsidRDefault="00C95D53" w:rsidP="00DB1460">
            <w:pPr>
              <w:jc w:val="center"/>
              <w:rPr>
                <w:b/>
              </w:rPr>
            </w:pPr>
            <w:r w:rsidRPr="00773DBC">
              <w:rPr>
                <w:b/>
              </w:rPr>
              <w:t>Наименование темы (раздела) дисциплины</w:t>
            </w:r>
          </w:p>
        </w:tc>
        <w:tc>
          <w:tcPr>
            <w:tcW w:w="5777" w:type="dxa"/>
          </w:tcPr>
          <w:p w:rsidR="00C95D53" w:rsidRPr="00773DBC" w:rsidRDefault="008546A0" w:rsidP="00CC060E">
            <w:pPr>
              <w:jc w:val="center"/>
              <w:rPr>
                <w:b/>
              </w:rPr>
            </w:pPr>
            <w:r w:rsidRPr="00773DBC">
              <w:rPr>
                <w:b/>
              </w:rPr>
              <w:t xml:space="preserve">Содержание </w:t>
            </w:r>
            <w:r w:rsidR="00AE17AB">
              <w:rPr>
                <w:b/>
              </w:rPr>
              <w:t>л</w:t>
            </w:r>
            <w:r w:rsidR="00CC060E">
              <w:rPr>
                <w:b/>
              </w:rPr>
              <w:t>е</w:t>
            </w:r>
            <w:r w:rsidR="00AE17AB">
              <w:rPr>
                <w:b/>
              </w:rPr>
              <w:t>кционного курса</w:t>
            </w:r>
          </w:p>
        </w:tc>
      </w:tr>
      <w:tr w:rsidR="00187DA7" w:rsidRPr="00773DBC" w:rsidTr="003059FA">
        <w:tc>
          <w:tcPr>
            <w:tcW w:w="817" w:type="dxa"/>
          </w:tcPr>
          <w:p w:rsidR="00187DA7" w:rsidRPr="00773DBC" w:rsidRDefault="00187DA7" w:rsidP="003059FA">
            <w:pPr>
              <w:pStyle w:val="a9"/>
              <w:ind w:hanging="567"/>
              <w:jc w:val="center"/>
            </w:pPr>
            <w:r>
              <w:t>1</w:t>
            </w:r>
          </w:p>
        </w:tc>
        <w:tc>
          <w:tcPr>
            <w:tcW w:w="2977" w:type="dxa"/>
          </w:tcPr>
          <w:p w:rsidR="00187DA7" w:rsidRDefault="00187DA7" w:rsidP="00435789">
            <w:r>
              <w:t>Понятие консалтинга</w:t>
            </w:r>
          </w:p>
        </w:tc>
        <w:tc>
          <w:tcPr>
            <w:tcW w:w="5777" w:type="dxa"/>
          </w:tcPr>
          <w:p w:rsidR="00187DA7" w:rsidRPr="00DF3CFF" w:rsidRDefault="00DF3CFF" w:rsidP="00DF3CFF">
            <w:pPr>
              <w:pStyle w:val="210"/>
              <w:shd w:val="clear" w:color="auto" w:fill="auto"/>
              <w:spacing w:after="0" w:line="240" w:lineRule="auto"/>
              <w:jc w:val="both"/>
              <w:rPr>
                <w:b w:val="0"/>
                <w:sz w:val="24"/>
                <w:szCs w:val="24"/>
              </w:rPr>
            </w:pPr>
            <w:r w:rsidRPr="00DF3CFF">
              <w:rPr>
                <w:b w:val="0"/>
                <w:sz w:val="24"/>
                <w:szCs w:val="24"/>
              </w:rPr>
              <w:t xml:space="preserve">Консалтинг как </w:t>
            </w:r>
            <w:proofErr w:type="gramStart"/>
            <w:r w:rsidRPr="00DF3CFF">
              <w:rPr>
                <w:b w:val="0"/>
                <w:sz w:val="24"/>
                <w:szCs w:val="24"/>
              </w:rPr>
              <w:t>вид  профессиональной</w:t>
            </w:r>
            <w:proofErr w:type="gramEnd"/>
            <w:r w:rsidRPr="00DF3CFF">
              <w:rPr>
                <w:b w:val="0"/>
                <w:sz w:val="24"/>
                <w:szCs w:val="24"/>
              </w:rPr>
              <w:t xml:space="preserve"> и интеллектуальной деятельности. Предметная классификация и формы оказания консалтинговых услуг. Классификация консалтинговых услуг по направлению «Информационные технологии».</w:t>
            </w:r>
          </w:p>
        </w:tc>
      </w:tr>
      <w:tr w:rsidR="00187DA7" w:rsidRPr="00773DBC" w:rsidTr="003059FA">
        <w:tc>
          <w:tcPr>
            <w:tcW w:w="817" w:type="dxa"/>
          </w:tcPr>
          <w:p w:rsidR="00187DA7" w:rsidRPr="00773DBC" w:rsidRDefault="00187DA7" w:rsidP="003059FA">
            <w:pPr>
              <w:pStyle w:val="a9"/>
              <w:ind w:hanging="567"/>
              <w:jc w:val="center"/>
            </w:pPr>
            <w:r>
              <w:t>2</w:t>
            </w:r>
          </w:p>
        </w:tc>
        <w:tc>
          <w:tcPr>
            <w:tcW w:w="2977" w:type="dxa"/>
          </w:tcPr>
          <w:p w:rsidR="00187DA7" w:rsidRDefault="00187DA7" w:rsidP="00435789">
            <w:r>
              <w:t xml:space="preserve">Основные виды </w:t>
            </w:r>
            <w:r>
              <w:rPr>
                <w:lang w:val="en-US"/>
              </w:rPr>
              <w:t>I</w:t>
            </w:r>
            <w:r>
              <w:t>Т</w:t>
            </w:r>
            <w:r w:rsidRPr="00187DA7">
              <w:t xml:space="preserve"> </w:t>
            </w:r>
            <w:r>
              <w:t>консалтинга и этапы консалтингового процесса</w:t>
            </w:r>
          </w:p>
        </w:tc>
        <w:tc>
          <w:tcPr>
            <w:tcW w:w="5777" w:type="dxa"/>
          </w:tcPr>
          <w:p w:rsidR="00187DA7" w:rsidRPr="008D6AB5" w:rsidRDefault="00DF3CFF" w:rsidP="00CC060E">
            <w:pPr>
              <w:widowControl/>
            </w:pPr>
            <w:r>
              <w:t>Основные типы консалтинговой деятельности с точки зрения методологии консультирования: экспертное, процессное, обучающее, комбинированное. Основные виды ИТ-консалтинга по видам деятельности: стратегический, продуктовый, интеграционный, операционный, технический. Понятие консалтингового проекта, его этапы.</w:t>
            </w:r>
          </w:p>
        </w:tc>
      </w:tr>
      <w:tr w:rsidR="00187DA7" w:rsidRPr="00773DBC" w:rsidTr="003059FA">
        <w:tc>
          <w:tcPr>
            <w:tcW w:w="817" w:type="dxa"/>
          </w:tcPr>
          <w:p w:rsidR="00187DA7" w:rsidRDefault="00187DA7" w:rsidP="003059FA">
            <w:pPr>
              <w:pStyle w:val="a9"/>
              <w:ind w:hanging="567"/>
              <w:jc w:val="center"/>
            </w:pPr>
            <w:r>
              <w:t>3</w:t>
            </w:r>
          </w:p>
        </w:tc>
        <w:tc>
          <w:tcPr>
            <w:tcW w:w="2977" w:type="dxa"/>
          </w:tcPr>
          <w:p w:rsidR="00187DA7" w:rsidRDefault="00187DA7" w:rsidP="00435789">
            <w:r>
              <w:t xml:space="preserve">Выбор консалтинговой компании для оказания услуг в области </w:t>
            </w:r>
            <w:r>
              <w:rPr>
                <w:lang w:val="en-US"/>
              </w:rPr>
              <w:t>I</w:t>
            </w:r>
            <w:r>
              <w:t>Т</w:t>
            </w:r>
          </w:p>
        </w:tc>
        <w:tc>
          <w:tcPr>
            <w:tcW w:w="5777" w:type="dxa"/>
          </w:tcPr>
          <w:p w:rsidR="00187DA7" w:rsidRPr="00CC060E" w:rsidRDefault="00DF3CFF" w:rsidP="00DF3CFF">
            <w:pPr>
              <w:widowControl/>
              <w:shd w:val="clear" w:color="auto" w:fill="FFFFFF"/>
              <w:autoSpaceDE/>
              <w:autoSpaceDN/>
              <w:adjustRightInd/>
            </w:pPr>
            <w:r>
              <w:t>Обзор рынка консалтинговых услуг в России. Характеристики консалтинговых компаний. Критерии выбора консалтинговой компании. Система гарантий качества услуг консалтинговых компаний. Консалтинговый договор. Модели ценообразования консалтинговых услуг. Специфика оказания консалтинговых ИТ-услуг по следующим классам программных продуктов: системы управления ресурсами предприятия, системы управления активами и фондами, системы управления отношениями с клиентами, систему управления цепочками поставок, системы управления персоналом, системы документационного обеспечения управления.</w:t>
            </w:r>
          </w:p>
        </w:tc>
      </w:tr>
    </w:tbl>
    <w:p w:rsidR="00581A7A" w:rsidRDefault="00581A7A" w:rsidP="000D2795">
      <w:pPr>
        <w:pStyle w:val="a9"/>
      </w:pPr>
    </w:p>
    <w:p w:rsidR="009B77B4" w:rsidRPr="00594D85" w:rsidRDefault="00594D85" w:rsidP="00594D85">
      <w:pPr>
        <w:pStyle w:val="a9"/>
        <w:ind w:firstLine="142"/>
        <w:rPr>
          <w:b/>
        </w:rPr>
      </w:pPr>
      <w:r w:rsidRPr="00594D85">
        <w:rPr>
          <w:b/>
        </w:rPr>
        <w:t>4.2.2. </w:t>
      </w:r>
      <w:r w:rsidR="009B77B4" w:rsidRPr="00594D85">
        <w:rPr>
          <w:b/>
        </w:rPr>
        <w:t>Содержание практических занятий</w:t>
      </w:r>
    </w:p>
    <w:p w:rsidR="00700766" w:rsidRPr="000E685D" w:rsidRDefault="00700766" w:rsidP="000D2795">
      <w:pPr>
        <w:pStyle w:val="a9"/>
        <w:rPr>
          <w:i/>
        </w:rPr>
      </w:pPr>
    </w:p>
    <w:tbl>
      <w:tblPr>
        <w:tblStyle w:val="a8"/>
        <w:tblW w:w="9429" w:type="dxa"/>
        <w:tblLook w:val="04A0" w:firstRow="1" w:lastRow="0" w:firstColumn="1" w:lastColumn="0" w:noHBand="0" w:noVBand="1"/>
      </w:tblPr>
      <w:tblGrid>
        <w:gridCol w:w="817"/>
        <w:gridCol w:w="2835"/>
        <w:gridCol w:w="5777"/>
      </w:tblGrid>
      <w:tr w:rsidR="00700766" w:rsidRPr="00773DBC" w:rsidTr="00152C13">
        <w:tc>
          <w:tcPr>
            <w:tcW w:w="817" w:type="dxa"/>
          </w:tcPr>
          <w:p w:rsidR="00700766" w:rsidRPr="00773DBC" w:rsidRDefault="00700766" w:rsidP="00AE3077">
            <w:pPr>
              <w:jc w:val="center"/>
              <w:rPr>
                <w:b/>
              </w:rPr>
            </w:pPr>
            <w:r w:rsidRPr="00773DBC">
              <w:rPr>
                <w:b/>
              </w:rPr>
              <w:t>№ п/п</w:t>
            </w:r>
          </w:p>
        </w:tc>
        <w:tc>
          <w:tcPr>
            <w:tcW w:w="2835" w:type="dxa"/>
          </w:tcPr>
          <w:p w:rsidR="00700766" w:rsidRPr="00773DBC" w:rsidRDefault="00700766" w:rsidP="00AE3077">
            <w:pPr>
              <w:jc w:val="center"/>
              <w:rPr>
                <w:b/>
              </w:rPr>
            </w:pPr>
            <w:r w:rsidRPr="00773DBC">
              <w:rPr>
                <w:b/>
              </w:rPr>
              <w:t>Наименование темы (раздела) дисциплины</w:t>
            </w:r>
          </w:p>
        </w:tc>
        <w:tc>
          <w:tcPr>
            <w:tcW w:w="5777" w:type="dxa"/>
          </w:tcPr>
          <w:p w:rsidR="00700766" w:rsidRPr="00773DBC" w:rsidRDefault="00700766" w:rsidP="00700766">
            <w:pPr>
              <w:jc w:val="center"/>
              <w:rPr>
                <w:b/>
              </w:rPr>
            </w:pPr>
            <w:r>
              <w:rPr>
                <w:b/>
              </w:rPr>
              <w:t>Рассматриваемые вопросы</w:t>
            </w:r>
          </w:p>
        </w:tc>
      </w:tr>
      <w:tr w:rsidR="004C4749" w:rsidRPr="00773DBC" w:rsidTr="00152C13">
        <w:tc>
          <w:tcPr>
            <w:tcW w:w="817" w:type="dxa"/>
          </w:tcPr>
          <w:p w:rsidR="004C4749" w:rsidRPr="00773DBC" w:rsidRDefault="004C4749" w:rsidP="00AE3077">
            <w:pPr>
              <w:pStyle w:val="a9"/>
              <w:ind w:hanging="567"/>
              <w:jc w:val="center"/>
            </w:pPr>
            <w:r>
              <w:t>1</w:t>
            </w:r>
          </w:p>
        </w:tc>
        <w:tc>
          <w:tcPr>
            <w:tcW w:w="2835" w:type="dxa"/>
          </w:tcPr>
          <w:p w:rsidR="004C4749" w:rsidRDefault="004C4749" w:rsidP="00435789">
            <w:r>
              <w:t>Понятие консалтинга</w:t>
            </w:r>
          </w:p>
        </w:tc>
        <w:tc>
          <w:tcPr>
            <w:tcW w:w="5777" w:type="dxa"/>
          </w:tcPr>
          <w:p w:rsidR="004C4749" w:rsidRPr="004C4749" w:rsidRDefault="004C4749" w:rsidP="004C4749">
            <w:pPr>
              <w:pStyle w:val="311"/>
              <w:keepNext/>
              <w:keepLines/>
              <w:shd w:val="clear" w:color="auto" w:fill="auto"/>
              <w:tabs>
                <w:tab w:val="left" w:pos="176"/>
              </w:tabs>
              <w:spacing w:before="0" w:line="240" w:lineRule="auto"/>
              <w:ind w:firstLine="0"/>
              <w:jc w:val="left"/>
              <w:rPr>
                <w:b w:val="0"/>
                <w:i/>
                <w:sz w:val="24"/>
                <w:szCs w:val="24"/>
              </w:rPr>
            </w:pPr>
            <w:bookmarkStart w:id="1" w:name="bookmark22"/>
            <w:r w:rsidRPr="004C4749">
              <w:rPr>
                <w:b w:val="0"/>
                <w:i/>
                <w:sz w:val="24"/>
                <w:szCs w:val="24"/>
              </w:rPr>
              <w:t>Вопросы:</w:t>
            </w:r>
            <w:bookmarkEnd w:id="1"/>
          </w:p>
          <w:p w:rsidR="004C4749" w:rsidRPr="004C4749" w:rsidRDefault="004C4749" w:rsidP="00AF5C41">
            <w:pPr>
              <w:pStyle w:val="a9"/>
              <w:numPr>
                <w:ilvl w:val="0"/>
                <w:numId w:val="6"/>
              </w:numPr>
              <w:shd w:val="clear" w:color="auto" w:fill="FFFFFF"/>
              <w:tabs>
                <w:tab w:val="left" w:pos="176"/>
                <w:tab w:val="left" w:pos="368"/>
              </w:tabs>
              <w:ind w:left="459" w:hanging="425"/>
            </w:pPr>
            <w:r w:rsidRPr="004C4749">
              <w:t xml:space="preserve">Сущность консалтинга </w:t>
            </w:r>
          </w:p>
          <w:p w:rsidR="004C4749" w:rsidRPr="004C4749" w:rsidRDefault="004C4749" w:rsidP="00AF5C41">
            <w:pPr>
              <w:pStyle w:val="a9"/>
              <w:numPr>
                <w:ilvl w:val="0"/>
                <w:numId w:val="6"/>
              </w:numPr>
              <w:shd w:val="clear" w:color="auto" w:fill="FFFFFF"/>
              <w:tabs>
                <w:tab w:val="left" w:pos="176"/>
                <w:tab w:val="left" w:pos="368"/>
              </w:tabs>
              <w:ind w:left="459" w:hanging="425"/>
            </w:pPr>
            <w:r w:rsidRPr="004C4749">
              <w:t xml:space="preserve">Предметная классификация и формы оказания консалтинговых услуг. </w:t>
            </w:r>
          </w:p>
          <w:p w:rsidR="004C4749" w:rsidRPr="004C4749" w:rsidRDefault="004C4749" w:rsidP="00AF5C41">
            <w:pPr>
              <w:pStyle w:val="a9"/>
              <w:numPr>
                <w:ilvl w:val="0"/>
                <w:numId w:val="6"/>
              </w:numPr>
              <w:shd w:val="clear" w:color="auto" w:fill="FFFFFF"/>
              <w:tabs>
                <w:tab w:val="left" w:pos="176"/>
                <w:tab w:val="left" w:pos="368"/>
              </w:tabs>
              <w:ind w:left="459" w:hanging="425"/>
            </w:pPr>
            <w:r w:rsidRPr="004C4749">
              <w:t xml:space="preserve">Деятельность консультанта. </w:t>
            </w:r>
          </w:p>
          <w:p w:rsidR="004C4749" w:rsidRPr="004C4749" w:rsidRDefault="004C4749" w:rsidP="00AF5C41">
            <w:pPr>
              <w:pStyle w:val="a9"/>
              <w:numPr>
                <w:ilvl w:val="0"/>
                <w:numId w:val="6"/>
              </w:numPr>
              <w:shd w:val="clear" w:color="auto" w:fill="FFFFFF"/>
              <w:tabs>
                <w:tab w:val="left" w:pos="176"/>
                <w:tab w:val="left" w:pos="368"/>
              </w:tabs>
              <w:ind w:left="459" w:hanging="425"/>
            </w:pPr>
            <w:r w:rsidRPr="004C4749">
              <w:t xml:space="preserve">Классификация консалтинговых услуг по направлению «Информационные технологии». </w:t>
            </w:r>
          </w:p>
        </w:tc>
      </w:tr>
      <w:tr w:rsidR="004C4749" w:rsidRPr="00773DBC" w:rsidTr="00152C13">
        <w:tc>
          <w:tcPr>
            <w:tcW w:w="817" w:type="dxa"/>
          </w:tcPr>
          <w:p w:rsidR="004C4749" w:rsidRPr="00773DBC" w:rsidRDefault="004C4749" w:rsidP="00AE3077">
            <w:pPr>
              <w:pStyle w:val="a9"/>
              <w:ind w:hanging="567"/>
              <w:jc w:val="center"/>
            </w:pPr>
            <w:r>
              <w:t>2</w:t>
            </w:r>
          </w:p>
        </w:tc>
        <w:tc>
          <w:tcPr>
            <w:tcW w:w="2835" w:type="dxa"/>
          </w:tcPr>
          <w:p w:rsidR="004C4749" w:rsidRDefault="004C4749" w:rsidP="00435789">
            <w:r>
              <w:t xml:space="preserve">Основные виды </w:t>
            </w:r>
            <w:r>
              <w:rPr>
                <w:lang w:val="en-US"/>
              </w:rPr>
              <w:t>I</w:t>
            </w:r>
            <w:r>
              <w:t>Т</w:t>
            </w:r>
            <w:r w:rsidRPr="00187DA7">
              <w:t xml:space="preserve"> </w:t>
            </w:r>
            <w:r>
              <w:t>консалтинга и этапы консалтингового процесса</w:t>
            </w:r>
          </w:p>
        </w:tc>
        <w:tc>
          <w:tcPr>
            <w:tcW w:w="5777" w:type="dxa"/>
          </w:tcPr>
          <w:p w:rsidR="004C4749" w:rsidRPr="004C4749" w:rsidRDefault="004C4749" w:rsidP="004C4749">
            <w:pPr>
              <w:pStyle w:val="311"/>
              <w:keepNext/>
              <w:keepLines/>
              <w:shd w:val="clear" w:color="auto" w:fill="auto"/>
              <w:tabs>
                <w:tab w:val="left" w:pos="176"/>
              </w:tabs>
              <w:spacing w:before="0" w:line="240" w:lineRule="auto"/>
              <w:ind w:firstLine="0"/>
              <w:jc w:val="left"/>
              <w:rPr>
                <w:b w:val="0"/>
                <w:i/>
                <w:sz w:val="24"/>
                <w:szCs w:val="24"/>
              </w:rPr>
            </w:pPr>
            <w:r w:rsidRPr="004C4749">
              <w:rPr>
                <w:b w:val="0"/>
                <w:i/>
                <w:sz w:val="24"/>
                <w:szCs w:val="24"/>
              </w:rPr>
              <w:t xml:space="preserve">Вопросы </w:t>
            </w:r>
          </w:p>
          <w:p w:rsidR="004C4749" w:rsidRPr="004C4749" w:rsidRDefault="004C4749" w:rsidP="00AF5C41">
            <w:pPr>
              <w:pStyle w:val="311"/>
              <w:keepNext/>
              <w:keepLines/>
              <w:numPr>
                <w:ilvl w:val="0"/>
                <w:numId w:val="3"/>
              </w:numPr>
              <w:shd w:val="clear" w:color="auto" w:fill="auto"/>
              <w:tabs>
                <w:tab w:val="left" w:pos="176"/>
              </w:tabs>
              <w:spacing w:before="0" w:line="240" w:lineRule="auto"/>
              <w:ind w:left="317" w:hanging="317"/>
              <w:jc w:val="left"/>
              <w:rPr>
                <w:b w:val="0"/>
                <w:sz w:val="24"/>
                <w:szCs w:val="24"/>
              </w:rPr>
            </w:pPr>
            <w:r w:rsidRPr="004C4749">
              <w:rPr>
                <w:b w:val="0"/>
                <w:sz w:val="24"/>
                <w:szCs w:val="24"/>
              </w:rPr>
              <w:t>Основные типы консалтинговой деятельности с точки зрения методологии консультирования: экспертное, процессное, обучающее, комбинированное.</w:t>
            </w:r>
          </w:p>
          <w:p w:rsidR="004C4749" w:rsidRPr="004C4749" w:rsidRDefault="004C4749" w:rsidP="00AF5C41">
            <w:pPr>
              <w:pStyle w:val="311"/>
              <w:keepNext/>
              <w:keepLines/>
              <w:numPr>
                <w:ilvl w:val="0"/>
                <w:numId w:val="3"/>
              </w:numPr>
              <w:shd w:val="clear" w:color="auto" w:fill="auto"/>
              <w:tabs>
                <w:tab w:val="left" w:pos="176"/>
              </w:tabs>
              <w:spacing w:before="0" w:line="240" w:lineRule="auto"/>
              <w:ind w:left="317" w:hanging="317"/>
              <w:jc w:val="left"/>
              <w:rPr>
                <w:b w:val="0"/>
                <w:sz w:val="24"/>
                <w:szCs w:val="24"/>
              </w:rPr>
            </w:pPr>
            <w:r w:rsidRPr="004C4749">
              <w:rPr>
                <w:b w:val="0"/>
                <w:sz w:val="24"/>
                <w:szCs w:val="24"/>
              </w:rPr>
              <w:t xml:space="preserve">Основные виды ИТ-консалтинга по видам деятельности: стратегический, продуктовый, интеграционный, операционный, технический. </w:t>
            </w:r>
          </w:p>
          <w:p w:rsidR="004C4749" w:rsidRPr="004C4749" w:rsidRDefault="004C4749" w:rsidP="00AF5C41">
            <w:pPr>
              <w:pStyle w:val="311"/>
              <w:keepNext/>
              <w:keepLines/>
              <w:numPr>
                <w:ilvl w:val="0"/>
                <w:numId w:val="3"/>
              </w:numPr>
              <w:shd w:val="clear" w:color="auto" w:fill="auto"/>
              <w:tabs>
                <w:tab w:val="left" w:pos="176"/>
              </w:tabs>
              <w:spacing w:before="0" w:line="240" w:lineRule="auto"/>
              <w:ind w:left="317" w:hanging="317"/>
              <w:jc w:val="left"/>
              <w:rPr>
                <w:b w:val="0"/>
                <w:sz w:val="24"/>
                <w:szCs w:val="24"/>
              </w:rPr>
            </w:pPr>
            <w:r w:rsidRPr="004C4749">
              <w:rPr>
                <w:b w:val="0"/>
                <w:sz w:val="24"/>
                <w:szCs w:val="24"/>
              </w:rPr>
              <w:t xml:space="preserve">Понятие консалтингового проекта, его этапы. </w:t>
            </w:r>
          </w:p>
          <w:p w:rsidR="004C4749" w:rsidRPr="004C4749" w:rsidRDefault="004C4749" w:rsidP="00AF5C41">
            <w:pPr>
              <w:pStyle w:val="311"/>
              <w:keepNext/>
              <w:keepLines/>
              <w:numPr>
                <w:ilvl w:val="0"/>
                <w:numId w:val="3"/>
              </w:numPr>
              <w:shd w:val="clear" w:color="auto" w:fill="auto"/>
              <w:tabs>
                <w:tab w:val="left" w:pos="176"/>
              </w:tabs>
              <w:spacing w:before="0" w:line="240" w:lineRule="auto"/>
              <w:ind w:left="317" w:hanging="317"/>
              <w:jc w:val="left"/>
              <w:rPr>
                <w:b w:val="0"/>
                <w:sz w:val="24"/>
                <w:szCs w:val="24"/>
              </w:rPr>
            </w:pPr>
            <w:r w:rsidRPr="004C4749">
              <w:rPr>
                <w:b w:val="0"/>
                <w:sz w:val="24"/>
                <w:szCs w:val="24"/>
              </w:rPr>
              <w:t xml:space="preserve">Российский ИТ-консалтинг </w:t>
            </w:r>
          </w:p>
          <w:p w:rsidR="004C4749" w:rsidRPr="004C4749" w:rsidRDefault="004C4749" w:rsidP="004C4749">
            <w:pPr>
              <w:pStyle w:val="311"/>
              <w:keepNext/>
              <w:keepLines/>
              <w:shd w:val="clear" w:color="auto" w:fill="auto"/>
              <w:tabs>
                <w:tab w:val="left" w:pos="176"/>
              </w:tabs>
              <w:spacing w:before="0" w:line="240" w:lineRule="auto"/>
              <w:ind w:firstLine="0"/>
              <w:jc w:val="left"/>
              <w:rPr>
                <w:b w:val="0"/>
                <w:sz w:val="24"/>
                <w:szCs w:val="24"/>
              </w:rPr>
            </w:pPr>
          </w:p>
        </w:tc>
      </w:tr>
      <w:tr w:rsidR="004C4749" w:rsidRPr="00773DBC" w:rsidTr="00152C13">
        <w:tc>
          <w:tcPr>
            <w:tcW w:w="817" w:type="dxa"/>
          </w:tcPr>
          <w:p w:rsidR="004C4749" w:rsidRPr="00773DBC" w:rsidRDefault="004C4749" w:rsidP="00AE3077">
            <w:pPr>
              <w:pStyle w:val="a9"/>
              <w:ind w:hanging="567"/>
              <w:jc w:val="center"/>
            </w:pPr>
            <w:r>
              <w:t>3</w:t>
            </w:r>
          </w:p>
        </w:tc>
        <w:tc>
          <w:tcPr>
            <w:tcW w:w="2835" w:type="dxa"/>
          </w:tcPr>
          <w:p w:rsidR="004C4749" w:rsidRDefault="004C4749" w:rsidP="00435789">
            <w:r>
              <w:t xml:space="preserve">Выбор консалтинговой компании для оказания услуг в области </w:t>
            </w:r>
            <w:r>
              <w:rPr>
                <w:lang w:val="en-US"/>
              </w:rPr>
              <w:t>I</w:t>
            </w:r>
            <w:r>
              <w:t>Т</w:t>
            </w:r>
          </w:p>
        </w:tc>
        <w:tc>
          <w:tcPr>
            <w:tcW w:w="5777" w:type="dxa"/>
          </w:tcPr>
          <w:p w:rsidR="004C4749" w:rsidRPr="004C4749" w:rsidRDefault="004C4749" w:rsidP="00C41E61">
            <w:pPr>
              <w:widowControl/>
              <w:shd w:val="clear" w:color="auto" w:fill="FFFFFF"/>
              <w:autoSpaceDE/>
              <w:autoSpaceDN/>
              <w:adjustRightInd/>
              <w:rPr>
                <w:i/>
              </w:rPr>
            </w:pPr>
            <w:r w:rsidRPr="004C4749">
              <w:rPr>
                <w:i/>
              </w:rPr>
              <w:t xml:space="preserve">Вопросы </w:t>
            </w:r>
          </w:p>
          <w:p w:rsidR="004C4749" w:rsidRPr="004C4749" w:rsidRDefault="004C4749" w:rsidP="00AF5C41">
            <w:pPr>
              <w:pStyle w:val="a9"/>
              <w:widowControl/>
              <w:numPr>
                <w:ilvl w:val="0"/>
                <w:numId w:val="4"/>
              </w:numPr>
              <w:shd w:val="clear" w:color="auto" w:fill="FFFFFF"/>
              <w:tabs>
                <w:tab w:val="left" w:pos="317"/>
              </w:tabs>
              <w:autoSpaceDE/>
              <w:autoSpaceDN/>
              <w:adjustRightInd/>
              <w:ind w:left="176" w:hanging="176"/>
            </w:pPr>
            <w:r w:rsidRPr="004C4749">
              <w:t xml:space="preserve">Критерии выбора консалтинговой компании. </w:t>
            </w:r>
          </w:p>
          <w:p w:rsidR="004C4749" w:rsidRPr="004C4749" w:rsidRDefault="004C4749" w:rsidP="00AF5C41">
            <w:pPr>
              <w:pStyle w:val="a9"/>
              <w:widowControl/>
              <w:numPr>
                <w:ilvl w:val="0"/>
                <w:numId w:val="4"/>
              </w:numPr>
              <w:shd w:val="clear" w:color="auto" w:fill="FFFFFF"/>
              <w:tabs>
                <w:tab w:val="left" w:pos="317"/>
              </w:tabs>
              <w:autoSpaceDE/>
              <w:autoSpaceDN/>
              <w:adjustRightInd/>
              <w:ind w:left="176" w:hanging="176"/>
            </w:pPr>
            <w:r w:rsidRPr="004C4749">
              <w:t xml:space="preserve"> Система гарантий качества услуг консалтинговых компаний. </w:t>
            </w:r>
          </w:p>
          <w:p w:rsidR="004C4749" w:rsidRPr="004C4749" w:rsidRDefault="004C4749" w:rsidP="00AF5C41">
            <w:pPr>
              <w:pStyle w:val="a9"/>
              <w:widowControl/>
              <w:numPr>
                <w:ilvl w:val="0"/>
                <w:numId w:val="4"/>
              </w:numPr>
              <w:shd w:val="clear" w:color="auto" w:fill="FFFFFF"/>
              <w:tabs>
                <w:tab w:val="left" w:pos="317"/>
              </w:tabs>
              <w:autoSpaceDE/>
              <w:autoSpaceDN/>
              <w:adjustRightInd/>
              <w:ind w:left="176" w:hanging="176"/>
            </w:pPr>
            <w:r w:rsidRPr="004C4749">
              <w:t>Понятие конкурса (понятие конкурса в ГК РФ; конкурентные способы закупок товаров, работ и услуг; формы конкурсов; их классификация)</w:t>
            </w:r>
            <w:proofErr w:type="gramStart"/>
            <w:r w:rsidRPr="004C4749">
              <w:t>. .</w:t>
            </w:r>
            <w:proofErr w:type="gramEnd"/>
            <w:r w:rsidRPr="004C4749">
              <w:t xml:space="preserve"> </w:t>
            </w:r>
          </w:p>
          <w:p w:rsidR="004C4749" w:rsidRPr="004C4749" w:rsidRDefault="004C4749" w:rsidP="00AF5C41">
            <w:pPr>
              <w:pStyle w:val="a9"/>
              <w:widowControl/>
              <w:numPr>
                <w:ilvl w:val="0"/>
                <w:numId w:val="4"/>
              </w:numPr>
              <w:shd w:val="clear" w:color="auto" w:fill="FFFFFF"/>
              <w:tabs>
                <w:tab w:val="left" w:pos="317"/>
              </w:tabs>
              <w:autoSpaceDE/>
              <w:autoSpaceDN/>
              <w:adjustRightInd/>
              <w:ind w:left="176" w:hanging="176"/>
            </w:pPr>
            <w:r w:rsidRPr="004C4749">
              <w:t xml:space="preserve">Консалтинговый договор. </w:t>
            </w:r>
          </w:p>
          <w:p w:rsidR="004C4749" w:rsidRPr="004C4749" w:rsidRDefault="004C4749" w:rsidP="00AF5C41">
            <w:pPr>
              <w:pStyle w:val="a9"/>
              <w:widowControl/>
              <w:numPr>
                <w:ilvl w:val="0"/>
                <w:numId w:val="4"/>
              </w:numPr>
              <w:shd w:val="clear" w:color="auto" w:fill="FFFFFF"/>
              <w:tabs>
                <w:tab w:val="left" w:pos="317"/>
              </w:tabs>
              <w:autoSpaceDE/>
              <w:autoSpaceDN/>
              <w:adjustRightInd/>
              <w:ind w:left="176" w:hanging="176"/>
            </w:pPr>
            <w:r w:rsidRPr="004C4749">
              <w:t xml:space="preserve">Модели ценообразования на консалтинговые услуги. </w:t>
            </w:r>
          </w:p>
        </w:tc>
      </w:tr>
    </w:tbl>
    <w:p w:rsidR="0000555E" w:rsidRPr="0000555E" w:rsidRDefault="0000555E" w:rsidP="000D2795">
      <w:pPr>
        <w:pStyle w:val="a9"/>
      </w:pPr>
    </w:p>
    <w:p w:rsidR="00313026" w:rsidRPr="00FA5F54" w:rsidRDefault="00313026" w:rsidP="00313026">
      <w:pPr>
        <w:ind w:firstLine="567"/>
        <w:rPr>
          <w:b/>
          <w:bCs/>
        </w:rPr>
      </w:pPr>
      <w:r w:rsidRPr="00FA5F54">
        <w:rPr>
          <w:b/>
          <w:bCs/>
        </w:rPr>
        <w:t>4.2.3. </w:t>
      </w:r>
      <w:proofErr w:type="gramStart"/>
      <w:r w:rsidRPr="00FA5F54">
        <w:rPr>
          <w:b/>
          <w:bCs/>
        </w:rPr>
        <w:t>Содержание  самостоятельной</w:t>
      </w:r>
      <w:proofErr w:type="gramEnd"/>
      <w:r w:rsidRPr="00FA5F54">
        <w:rPr>
          <w:b/>
          <w:bCs/>
        </w:rPr>
        <w:t xml:space="preserve">  работы</w:t>
      </w:r>
    </w:p>
    <w:p w:rsidR="00313026" w:rsidRDefault="00313026" w:rsidP="00313026">
      <w:pPr>
        <w:ind w:firstLine="567"/>
      </w:pPr>
    </w:p>
    <w:tbl>
      <w:tblPr>
        <w:tblStyle w:val="a8"/>
        <w:tblW w:w="9571" w:type="dxa"/>
        <w:tblLook w:val="04A0" w:firstRow="1" w:lastRow="0" w:firstColumn="1" w:lastColumn="0" w:noHBand="0" w:noVBand="1"/>
      </w:tblPr>
      <w:tblGrid>
        <w:gridCol w:w="817"/>
        <w:gridCol w:w="2977"/>
        <w:gridCol w:w="5777"/>
      </w:tblGrid>
      <w:tr w:rsidR="00313026" w:rsidRPr="00A73A8F" w:rsidTr="00502F10">
        <w:tc>
          <w:tcPr>
            <w:tcW w:w="817" w:type="dxa"/>
          </w:tcPr>
          <w:p w:rsidR="00313026" w:rsidRPr="00A73A8F" w:rsidRDefault="00313026" w:rsidP="00502F10">
            <w:pPr>
              <w:jc w:val="center"/>
              <w:rPr>
                <w:b/>
              </w:rPr>
            </w:pPr>
            <w:r w:rsidRPr="00A73A8F">
              <w:rPr>
                <w:b/>
              </w:rPr>
              <w:t>№ п/п</w:t>
            </w:r>
          </w:p>
        </w:tc>
        <w:tc>
          <w:tcPr>
            <w:tcW w:w="2977" w:type="dxa"/>
          </w:tcPr>
          <w:p w:rsidR="00313026" w:rsidRPr="00A73A8F" w:rsidRDefault="00313026" w:rsidP="00502F10">
            <w:pPr>
              <w:jc w:val="center"/>
              <w:rPr>
                <w:b/>
              </w:rPr>
            </w:pPr>
            <w:r w:rsidRPr="00A73A8F">
              <w:rPr>
                <w:b/>
              </w:rPr>
              <w:t>Наименование темы (раздела) дисциплины</w:t>
            </w:r>
          </w:p>
        </w:tc>
        <w:tc>
          <w:tcPr>
            <w:tcW w:w="5777" w:type="dxa"/>
          </w:tcPr>
          <w:p w:rsidR="00313026" w:rsidRPr="00A73A8F" w:rsidRDefault="00313026" w:rsidP="00502F10">
            <w:pPr>
              <w:jc w:val="center"/>
              <w:rPr>
                <w:b/>
              </w:rPr>
            </w:pPr>
            <w:r w:rsidRPr="00A73A8F">
              <w:rPr>
                <w:b/>
              </w:rPr>
              <w:t>Содержание лекционного курса</w:t>
            </w:r>
          </w:p>
        </w:tc>
      </w:tr>
      <w:tr w:rsidR="00313026" w:rsidRPr="00A73A8F" w:rsidTr="00502F10">
        <w:tc>
          <w:tcPr>
            <w:tcW w:w="817" w:type="dxa"/>
          </w:tcPr>
          <w:p w:rsidR="00313026" w:rsidRPr="00A73A8F" w:rsidRDefault="00313026" w:rsidP="00502F10">
            <w:pPr>
              <w:ind w:left="567" w:hanging="567"/>
              <w:contextualSpacing/>
              <w:jc w:val="center"/>
            </w:pPr>
            <w:r w:rsidRPr="00A73A8F">
              <w:t>1</w:t>
            </w:r>
          </w:p>
        </w:tc>
        <w:tc>
          <w:tcPr>
            <w:tcW w:w="2977" w:type="dxa"/>
          </w:tcPr>
          <w:p w:rsidR="00313026" w:rsidRPr="00BE1833" w:rsidRDefault="00313026" w:rsidP="00502F10">
            <w:r w:rsidRPr="00BE1833">
              <w:t>Понятие консалтинга</w:t>
            </w:r>
          </w:p>
        </w:tc>
        <w:tc>
          <w:tcPr>
            <w:tcW w:w="5777" w:type="dxa"/>
          </w:tcPr>
          <w:p w:rsidR="00313026" w:rsidRPr="00FA5F54" w:rsidRDefault="00313026" w:rsidP="00313026">
            <w:pPr>
              <w:shd w:val="clear" w:color="auto" w:fill="FFFFFF"/>
              <w:ind w:firstLine="317"/>
              <w:jc w:val="both"/>
              <w:rPr>
                <w:color w:val="000000"/>
              </w:rPr>
            </w:pPr>
            <w:r w:rsidRPr="00313026">
              <w:t xml:space="preserve">Классификация консалтинговых услуг по направлению «Информационные технологии». </w:t>
            </w:r>
            <w:r w:rsidRPr="00FA5F54">
              <w:rPr>
                <w:color w:val="000000"/>
              </w:rPr>
              <w:t>Реферирование литературы</w:t>
            </w:r>
          </w:p>
          <w:p w:rsidR="00313026" w:rsidRPr="00FA5F54" w:rsidRDefault="00313026" w:rsidP="00502F10">
            <w:pPr>
              <w:shd w:val="clear" w:color="auto" w:fill="FFFFFF"/>
              <w:jc w:val="both"/>
              <w:rPr>
                <w:color w:val="000000"/>
              </w:rPr>
            </w:pPr>
            <w:r w:rsidRPr="00FA5F54">
              <w:rPr>
                <w:color w:val="000000"/>
              </w:rPr>
              <w:t>Работа со справочными материалами</w:t>
            </w:r>
          </w:p>
          <w:p w:rsidR="00313026" w:rsidRPr="00FA5F54" w:rsidRDefault="00313026" w:rsidP="00502F10">
            <w:pPr>
              <w:shd w:val="clear" w:color="auto" w:fill="FFFFFF"/>
              <w:jc w:val="both"/>
              <w:rPr>
                <w:color w:val="000000"/>
                <w:highlight w:val="yellow"/>
              </w:rPr>
            </w:pPr>
            <w:r w:rsidRPr="00FA5F54">
              <w:rPr>
                <w:color w:val="000000"/>
              </w:rPr>
              <w:t>Работа с Интернет-ресурсами</w:t>
            </w:r>
          </w:p>
          <w:p w:rsidR="00313026" w:rsidRPr="00A73A8F" w:rsidRDefault="00313026" w:rsidP="00502F10">
            <w:pPr>
              <w:widowControl/>
              <w:autoSpaceDE/>
              <w:autoSpaceDN/>
              <w:adjustRightInd/>
              <w:ind w:left="120" w:right="140" w:firstLine="55"/>
              <w:jc w:val="both"/>
              <w:rPr>
                <w:b/>
              </w:rPr>
            </w:pPr>
          </w:p>
        </w:tc>
      </w:tr>
      <w:tr w:rsidR="00313026" w:rsidRPr="00A73A8F" w:rsidTr="00502F10">
        <w:tc>
          <w:tcPr>
            <w:tcW w:w="817" w:type="dxa"/>
          </w:tcPr>
          <w:p w:rsidR="00313026" w:rsidRPr="00A73A8F" w:rsidRDefault="00313026" w:rsidP="00502F10">
            <w:pPr>
              <w:ind w:left="567" w:hanging="567"/>
              <w:contextualSpacing/>
              <w:jc w:val="center"/>
            </w:pPr>
            <w:r w:rsidRPr="00A73A8F">
              <w:t>2</w:t>
            </w:r>
          </w:p>
        </w:tc>
        <w:tc>
          <w:tcPr>
            <w:tcW w:w="2977" w:type="dxa"/>
          </w:tcPr>
          <w:p w:rsidR="00313026" w:rsidRPr="00BE1833" w:rsidRDefault="00313026" w:rsidP="00502F10">
            <w:r w:rsidRPr="00BE1833">
              <w:t>Основные виды IТ консалтинга и этапы консалтингового процесса</w:t>
            </w:r>
          </w:p>
        </w:tc>
        <w:tc>
          <w:tcPr>
            <w:tcW w:w="5777" w:type="dxa"/>
          </w:tcPr>
          <w:p w:rsidR="00313026" w:rsidRPr="004C4749" w:rsidRDefault="00313026" w:rsidP="00313026">
            <w:pPr>
              <w:pStyle w:val="311"/>
              <w:keepNext/>
              <w:keepLines/>
              <w:shd w:val="clear" w:color="auto" w:fill="auto"/>
              <w:tabs>
                <w:tab w:val="left" w:pos="176"/>
              </w:tabs>
              <w:spacing w:before="0" w:line="240" w:lineRule="auto"/>
              <w:ind w:firstLine="317"/>
              <w:jc w:val="left"/>
              <w:rPr>
                <w:b w:val="0"/>
                <w:sz w:val="24"/>
                <w:szCs w:val="24"/>
              </w:rPr>
            </w:pPr>
            <w:r w:rsidRPr="004C4749">
              <w:rPr>
                <w:b w:val="0"/>
                <w:sz w:val="24"/>
                <w:szCs w:val="24"/>
              </w:rPr>
              <w:t xml:space="preserve">Понятие консалтингового проекта, его этапы. </w:t>
            </w:r>
          </w:p>
          <w:p w:rsidR="00313026" w:rsidRPr="00FA5F54" w:rsidRDefault="00313026" w:rsidP="00502F10">
            <w:pPr>
              <w:shd w:val="clear" w:color="auto" w:fill="FFFFFF"/>
              <w:jc w:val="both"/>
              <w:rPr>
                <w:color w:val="000000"/>
              </w:rPr>
            </w:pPr>
            <w:r w:rsidRPr="00FA5F54">
              <w:rPr>
                <w:color w:val="000000"/>
              </w:rPr>
              <w:t>Реферирование литературы</w:t>
            </w:r>
          </w:p>
          <w:p w:rsidR="00313026" w:rsidRPr="00FA5F54" w:rsidRDefault="00313026" w:rsidP="00502F10">
            <w:pPr>
              <w:shd w:val="clear" w:color="auto" w:fill="FFFFFF"/>
              <w:jc w:val="both"/>
              <w:rPr>
                <w:color w:val="000000"/>
              </w:rPr>
            </w:pPr>
            <w:r w:rsidRPr="00FA5F54">
              <w:rPr>
                <w:color w:val="000000"/>
              </w:rPr>
              <w:t>Работа со справочными материалами</w:t>
            </w:r>
          </w:p>
          <w:p w:rsidR="00313026" w:rsidRPr="00FA5F54" w:rsidRDefault="00313026" w:rsidP="00502F10">
            <w:pPr>
              <w:shd w:val="clear" w:color="auto" w:fill="FFFFFF"/>
              <w:jc w:val="both"/>
              <w:rPr>
                <w:color w:val="000000"/>
                <w:highlight w:val="yellow"/>
              </w:rPr>
            </w:pPr>
            <w:r w:rsidRPr="00FA5F54">
              <w:rPr>
                <w:color w:val="000000"/>
              </w:rPr>
              <w:t>Работа с Интернет-ресурсами</w:t>
            </w:r>
          </w:p>
          <w:p w:rsidR="00313026" w:rsidRPr="00A73A8F" w:rsidRDefault="00313026" w:rsidP="00502F10">
            <w:pPr>
              <w:widowControl/>
              <w:shd w:val="clear" w:color="auto" w:fill="FFFFFF"/>
              <w:autoSpaceDE/>
              <w:autoSpaceDN/>
              <w:adjustRightInd/>
              <w:spacing w:line="240" w:lineRule="atLeast"/>
              <w:ind w:right="140"/>
              <w:jc w:val="both"/>
            </w:pPr>
          </w:p>
        </w:tc>
      </w:tr>
      <w:tr w:rsidR="00313026" w:rsidRPr="00A73A8F" w:rsidTr="00313026">
        <w:trPr>
          <w:trHeight w:val="1228"/>
        </w:trPr>
        <w:tc>
          <w:tcPr>
            <w:tcW w:w="817" w:type="dxa"/>
          </w:tcPr>
          <w:p w:rsidR="00313026" w:rsidRPr="00A73A8F" w:rsidRDefault="00313026" w:rsidP="00502F10">
            <w:pPr>
              <w:ind w:left="567" w:hanging="567"/>
              <w:contextualSpacing/>
              <w:jc w:val="center"/>
            </w:pPr>
            <w:r w:rsidRPr="00A73A8F">
              <w:t>3</w:t>
            </w:r>
          </w:p>
        </w:tc>
        <w:tc>
          <w:tcPr>
            <w:tcW w:w="2977" w:type="dxa"/>
          </w:tcPr>
          <w:p w:rsidR="00313026" w:rsidRDefault="00313026" w:rsidP="00502F10">
            <w:r w:rsidRPr="00BE1833">
              <w:t>Выбор консалтинговой компании для оказания услуг в области IТ</w:t>
            </w:r>
          </w:p>
        </w:tc>
        <w:tc>
          <w:tcPr>
            <w:tcW w:w="5777" w:type="dxa"/>
          </w:tcPr>
          <w:p w:rsidR="00313026" w:rsidRPr="00FA5F54" w:rsidRDefault="00313026" w:rsidP="00313026">
            <w:pPr>
              <w:shd w:val="clear" w:color="auto" w:fill="FFFFFF"/>
              <w:ind w:firstLine="317"/>
              <w:jc w:val="both"/>
              <w:rPr>
                <w:color w:val="000000"/>
              </w:rPr>
            </w:pPr>
            <w:r w:rsidRPr="004C4749">
              <w:t>Модели ценообразования на консалтинговые услуги</w:t>
            </w:r>
            <w:r w:rsidRPr="00FA5F54">
              <w:rPr>
                <w:color w:val="000000"/>
              </w:rPr>
              <w:t xml:space="preserve"> Реферирование литературы</w:t>
            </w:r>
          </w:p>
          <w:p w:rsidR="00313026" w:rsidRPr="00FA5F54" w:rsidRDefault="00313026" w:rsidP="00502F10">
            <w:pPr>
              <w:shd w:val="clear" w:color="auto" w:fill="FFFFFF"/>
              <w:jc w:val="both"/>
              <w:rPr>
                <w:color w:val="000000"/>
              </w:rPr>
            </w:pPr>
            <w:r w:rsidRPr="00FA5F54">
              <w:rPr>
                <w:color w:val="000000"/>
              </w:rPr>
              <w:t>Работа со справочными материалами</w:t>
            </w:r>
          </w:p>
          <w:p w:rsidR="00313026" w:rsidRPr="00A73A8F" w:rsidRDefault="00313026" w:rsidP="00502F10">
            <w:pPr>
              <w:shd w:val="clear" w:color="auto" w:fill="FFFFFF"/>
              <w:jc w:val="both"/>
            </w:pPr>
            <w:r w:rsidRPr="00FA5F54">
              <w:rPr>
                <w:color w:val="000000"/>
              </w:rPr>
              <w:t>Работа с Интернет-ресурсами</w:t>
            </w:r>
          </w:p>
        </w:tc>
      </w:tr>
    </w:tbl>
    <w:p w:rsidR="00AB2290" w:rsidRPr="008546A0" w:rsidRDefault="00AB2290" w:rsidP="008546A0">
      <w:pPr>
        <w:ind w:firstLine="567"/>
      </w:pPr>
    </w:p>
    <w:p w:rsidR="00594D85" w:rsidRDefault="00594D85" w:rsidP="000D2795">
      <w:pPr>
        <w:pStyle w:val="a9"/>
        <w:rPr>
          <w:b/>
          <w:i/>
        </w:rPr>
      </w:pPr>
    </w:p>
    <w:p w:rsidR="00594D85" w:rsidRDefault="00594D85" w:rsidP="000D2795">
      <w:pPr>
        <w:pStyle w:val="a9"/>
        <w:rPr>
          <w:b/>
          <w:i/>
        </w:rPr>
      </w:pPr>
    </w:p>
    <w:p w:rsidR="00594D85" w:rsidRDefault="00594D85" w:rsidP="000D2795">
      <w:pPr>
        <w:pStyle w:val="a9"/>
        <w:rPr>
          <w:b/>
          <w:i/>
        </w:rPr>
      </w:pPr>
    </w:p>
    <w:p w:rsidR="00594D85" w:rsidRDefault="00594D85" w:rsidP="000D2795">
      <w:pPr>
        <w:pStyle w:val="a9"/>
        <w:rPr>
          <w:b/>
          <w:i/>
        </w:rPr>
      </w:pPr>
    </w:p>
    <w:p w:rsidR="00594D85" w:rsidRDefault="00594D85" w:rsidP="000D2795">
      <w:pPr>
        <w:pStyle w:val="a9"/>
        <w:rPr>
          <w:b/>
          <w:i/>
        </w:rPr>
      </w:pPr>
    </w:p>
    <w:p w:rsidR="009B77B4" w:rsidRPr="0096582F" w:rsidRDefault="0096582F" w:rsidP="000D2795">
      <w:pPr>
        <w:pStyle w:val="a9"/>
        <w:rPr>
          <w:b/>
          <w:i/>
        </w:rPr>
      </w:pPr>
      <w:r w:rsidRPr="0096582F">
        <w:rPr>
          <w:b/>
          <w:i/>
        </w:rPr>
        <w:t xml:space="preserve">5. </w:t>
      </w:r>
      <w:r w:rsidR="009B77B4" w:rsidRPr="0096582F">
        <w:rPr>
          <w:b/>
          <w:i/>
        </w:rPr>
        <w:t xml:space="preserve">Перечень учебно-методического обеспечения для самостоятельной работы обучающихся по дисциплине </w:t>
      </w:r>
    </w:p>
    <w:p w:rsidR="009B77B4" w:rsidRPr="00773DBC" w:rsidRDefault="009B77B4" w:rsidP="000D2795">
      <w:pPr>
        <w:pStyle w:val="a9"/>
      </w:pPr>
    </w:p>
    <w:p w:rsidR="004C4749" w:rsidRPr="00211C46" w:rsidRDefault="00313026" w:rsidP="00AF5C41">
      <w:pPr>
        <w:pStyle w:val="a9"/>
        <w:widowControl/>
        <w:numPr>
          <w:ilvl w:val="0"/>
          <w:numId w:val="5"/>
        </w:numPr>
        <w:shd w:val="clear" w:color="auto" w:fill="FFFFFF"/>
        <w:tabs>
          <w:tab w:val="left" w:pos="851"/>
        </w:tabs>
        <w:autoSpaceDE/>
        <w:autoSpaceDN/>
        <w:adjustRightInd/>
        <w:ind w:left="0" w:right="-225" w:firstLine="567"/>
        <w:rPr>
          <w:color w:val="000000"/>
        </w:rPr>
      </w:pPr>
      <w:r>
        <w:rPr>
          <w:color w:val="000000"/>
          <w:shd w:val="clear" w:color="auto" w:fill="FFFFFF"/>
        </w:rPr>
        <w:t>Кириенко, В. Е. IT-консалтинг</w:t>
      </w:r>
      <w:r w:rsidR="004C4749" w:rsidRPr="00211C46">
        <w:rPr>
          <w:color w:val="000000"/>
          <w:shd w:val="clear" w:color="auto" w:fill="FFFFFF"/>
        </w:rPr>
        <w:t xml:space="preserve">: учебное пособие / В. Е. Кириенко. — </w:t>
      </w:r>
      <w:proofErr w:type="gramStart"/>
      <w:r w:rsidR="004C4749" w:rsidRPr="00211C46">
        <w:rPr>
          <w:color w:val="000000"/>
          <w:shd w:val="clear" w:color="auto" w:fill="FFFFFF"/>
        </w:rPr>
        <w:t>Томск :</w:t>
      </w:r>
      <w:proofErr w:type="gramEnd"/>
      <w:r w:rsidR="004C4749" w:rsidRPr="00211C46">
        <w:rPr>
          <w:color w:val="000000"/>
          <w:shd w:val="clear" w:color="auto" w:fill="FFFFFF"/>
        </w:rPr>
        <w:t xml:space="preserve"> Томский государственный университет систем управления и радиоэлектроники, Эль Контент, 2015. — 164 c. — ISBN 978-5-4332-0186-6. — </w:t>
      </w:r>
      <w:proofErr w:type="gramStart"/>
      <w:r w:rsidR="004C4749" w:rsidRPr="00211C46">
        <w:rPr>
          <w:color w:val="000000"/>
          <w:shd w:val="clear" w:color="auto" w:fill="FFFFFF"/>
        </w:rPr>
        <w:t>Текст :</w:t>
      </w:r>
      <w:proofErr w:type="gramEnd"/>
      <w:r w:rsidR="004C4749" w:rsidRPr="00211C46">
        <w:rPr>
          <w:color w:val="000000"/>
          <w:shd w:val="clear" w:color="auto" w:fill="FFFFFF"/>
        </w:rPr>
        <w:t xml:space="preserve"> электронный // Электронно-библиотечная система IPR BOOKS : [сайт]. — URL: http://www.iprbookshop.ru/72066.html (. — Режим доступа: для </w:t>
      </w:r>
      <w:proofErr w:type="spellStart"/>
      <w:r w:rsidR="004C4749" w:rsidRPr="00211C46">
        <w:rPr>
          <w:color w:val="000000"/>
          <w:shd w:val="clear" w:color="auto" w:fill="FFFFFF"/>
        </w:rPr>
        <w:t>авторизир</w:t>
      </w:r>
      <w:proofErr w:type="spellEnd"/>
      <w:r w:rsidR="004C4749" w:rsidRPr="00211C46">
        <w:rPr>
          <w:color w:val="000000"/>
          <w:shd w:val="clear" w:color="auto" w:fill="FFFFFF"/>
        </w:rPr>
        <w:t>. Пользователей</w:t>
      </w:r>
    </w:p>
    <w:p w:rsidR="00211C46" w:rsidRPr="00211C46" w:rsidRDefault="00313026" w:rsidP="00AF5C41">
      <w:pPr>
        <w:pStyle w:val="afc"/>
        <w:numPr>
          <w:ilvl w:val="0"/>
          <w:numId w:val="5"/>
        </w:numPr>
        <w:shd w:val="clear" w:color="auto" w:fill="auto"/>
        <w:tabs>
          <w:tab w:val="left" w:pos="-142"/>
          <w:tab w:val="left" w:pos="709"/>
          <w:tab w:val="left" w:pos="851"/>
        </w:tabs>
        <w:spacing w:before="0" w:after="0" w:line="274" w:lineRule="exact"/>
        <w:ind w:left="0" w:firstLine="567"/>
        <w:rPr>
          <w:color w:val="000000"/>
          <w:sz w:val="24"/>
          <w:szCs w:val="24"/>
          <w:shd w:val="clear" w:color="auto" w:fill="FFFFFF"/>
        </w:rPr>
      </w:pPr>
      <w:r>
        <w:rPr>
          <w:color w:val="000000"/>
          <w:sz w:val="24"/>
          <w:szCs w:val="24"/>
          <w:shd w:val="clear" w:color="auto" w:fill="FFFFFF"/>
        </w:rPr>
        <w:t>Блюмин, А. </w:t>
      </w:r>
      <w:r w:rsidR="004C4749" w:rsidRPr="00211C46">
        <w:rPr>
          <w:color w:val="000000"/>
          <w:sz w:val="24"/>
          <w:szCs w:val="24"/>
          <w:shd w:val="clear" w:color="auto" w:fill="FFFFFF"/>
        </w:rPr>
        <w:t xml:space="preserve">М. Информационный консалтинг: Теория и практика </w:t>
      </w:r>
      <w:proofErr w:type="gramStart"/>
      <w:r w:rsidR="004C4749" w:rsidRPr="00211C46">
        <w:rPr>
          <w:color w:val="000000"/>
          <w:sz w:val="24"/>
          <w:szCs w:val="24"/>
          <w:shd w:val="clear" w:color="auto" w:fill="FFFFFF"/>
        </w:rPr>
        <w:t>консультирования :</w:t>
      </w:r>
      <w:proofErr w:type="gramEnd"/>
      <w:r w:rsidR="004C4749" w:rsidRPr="00211C46">
        <w:rPr>
          <w:color w:val="000000"/>
          <w:sz w:val="24"/>
          <w:szCs w:val="24"/>
          <w:shd w:val="clear" w:color="auto" w:fill="FFFFFF"/>
        </w:rPr>
        <w:t xml:space="preserve"> учебник для бакалавров / А. М. Блюмин. — 2-е изд. — </w:t>
      </w:r>
      <w:proofErr w:type="gramStart"/>
      <w:r w:rsidR="004C4749" w:rsidRPr="00211C46">
        <w:rPr>
          <w:color w:val="000000"/>
          <w:sz w:val="24"/>
          <w:szCs w:val="24"/>
          <w:shd w:val="clear" w:color="auto" w:fill="FFFFFF"/>
        </w:rPr>
        <w:t>М. :</w:t>
      </w:r>
      <w:proofErr w:type="gramEnd"/>
      <w:r w:rsidR="004C4749" w:rsidRPr="00211C46">
        <w:rPr>
          <w:color w:val="000000"/>
          <w:sz w:val="24"/>
          <w:szCs w:val="24"/>
          <w:shd w:val="clear" w:color="auto" w:fill="FFFFFF"/>
        </w:rPr>
        <w:t xml:space="preserve"> Дашков и К, 2019. — 363 c. — ISBN 978-5-394-03243-1. — </w:t>
      </w:r>
      <w:proofErr w:type="gramStart"/>
      <w:r w:rsidR="004C4749" w:rsidRPr="00211C46">
        <w:rPr>
          <w:color w:val="000000"/>
          <w:sz w:val="24"/>
          <w:szCs w:val="24"/>
          <w:shd w:val="clear" w:color="auto" w:fill="FFFFFF"/>
        </w:rPr>
        <w:t>Текст :</w:t>
      </w:r>
      <w:proofErr w:type="gramEnd"/>
      <w:r w:rsidR="004C4749" w:rsidRPr="00211C46">
        <w:rPr>
          <w:color w:val="000000"/>
          <w:sz w:val="24"/>
          <w:szCs w:val="24"/>
          <w:shd w:val="clear" w:color="auto" w:fill="FFFFFF"/>
        </w:rPr>
        <w:t xml:space="preserve"> электронный // Электронно-библиотечная система IPR BOOKS : [сайт]. — URL: http://www.iprbookshop.ru/85734.html</w:t>
      </w:r>
    </w:p>
    <w:p w:rsidR="00211C46" w:rsidRPr="00211C46" w:rsidRDefault="00211C46" w:rsidP="00AF5C41">
      <w:pPr>
        <w:pStyle w:val="afc"/>
        <w:numPr>
          <w:ilvl w:val="0"/>
          <w:numId w:val="5"/>
        </w:numPr>
        <w:shd w:val="clear" w:color="auto" w:fill="auto"/>
        <w:tabs>
          <w:tab w:val="left" w:pos="-142"/>
          <w:tab w:val="left" w:pos="709"/>
          <w:tab w:val="left" w:pos="851"/>
          <w:tab w:val="left" w:pos="1701"/>
        </w:tabs>
        <w:spacing w:before="0" w:after="0" w:line="274" w:lineRule="exact"/>
        <w:ind w:left="0" w:firstLine="567"/>
        <w:rPr>
          <w:color w:val="000000"/>
          <w:sz w:val="24"/>
          <w:szCs w:val="24"/>
          <w:shd w:val="clear" w:color="auto" w:fill="FCFCFC"/>
        </w:rPr>
      </w:pPr>
      <w:proofErr w:type="spellStart"/>
      <w:r w:rsidRPr="00211C46">
        <w:rPr>
          <w:color w:val="000000"/>
          <w:sz w:val="24"/>
          <w:szCs w:val="24"/>
          <w:shd w:val="clear" w:color="auto" w:fill="FFFFFF"/>
        </w:rPr>
        <w:t>Головицына</w:t>
      </w:r>
      <w:proofErr w:type="spellEnd"/>
      <w:r w:rsidRPr="00211C46">
        <w:rPr>
          <w:color w:val="000000"/>
          <w:sz w:val="24"/>
          <w:szCs w:val="24"/>
          <w:shd w:val="clear" w:color="auto" w:fill="FFFFFF"/>
        </w:rPr>
        <w:t xml:space="preserve">, М. В. Информационные технологии в экономике / М. В. </w:t>
      </w:r>
      <w:proofErr w:type="spellStart"/>
      <w:r w:rsidRPr="00211C46">
        <w:rPr>
          <w:color w:val="000000"/>
          <w:sz w:val="24"/>
          <w:szCs w:val="24"/>
          <w:shd w:val="clear" w:color="auto" w:fill="FFFFFF"/>
        </w:rPr>
        <w:t>Головицына</w:t>
      </w:r>
      <w:proofErr w:type="spellEnd"/>
      <w:r w:rsidRPr="00211C46">
        <w:rPr>
          <w:color w:val="000000"/>
          <w:sz w:val="24"/>
          <w:szCs w:val="24"/>
          <w:shd w:val="clear" w:color="auto" w:fill="FFFFFF"/>
        </w:rPr>
        <w:t xml:space="preserve">. — </w:t>
      </w:r>
      <w:proofErr w:type="gramStart"/>
      <w:r w:rsidRPr="00211C46">
        <w:rPr>
          <w:color w:val="000000"/>
          <w:sz w:val="24"/>
          <w:szCs w:val="24"/>
          <w:shd w:val="clear" w:color="auto" w:fill="FFFFFF"/>
        </w:rPr>
        <w:t>М. :</w:t>
      </w:r>
      <w:proofErr w:type="gramEnd"/>
      <w:r w:rsidRPr="00211C46">
        <w:rPr>
          <w:color w:val="000000"/>
          <w:sz w:val="24"/>
          <w:szCs w:val="24"/>
          <w:shd w:val="clear" w:color="auto" w:fill="FFFFFF"/>
        </w:rPr>
        <w:t xml:space="preserve"> Интернет-Университет Информационных Технологий (ИНТУИТ), 2016. — 589 c. — ISBN 2227-8397. — </w:t>
      </w:r>
      <w:proofErr w:type="gramStart"/>
      <w:r w:rsidRPr="00211C46">
        <w:rPr>
          <w:color w:val="000000"/>
          <w:sz w:val="24"/>
          <w:szCs w:val="24"/>
          <w:shd w:val="clear" w:color="auto" w:fill="FFFFFF"/>
        </w:rPr>
        <w:t>Текст :</w:t>
      </w:r>
      <w:proofErr w:type="gramEnd"/>
      <w:r w:rsidRPr="00211C46">
        <w:rPr>
          <w:color w:val="000000"/>
          <w:sz w:val="24"/>
          <w:szCs w:val="24"/>
          <w:shd w:val="clear" w:color="auto" w:fill="FFFFFF"/>
        </w:rPr>
        <w:t xml:space="preserve"> электронный // Электронно-библиотечная система IPR BOOKS : [сайт]. — URL: http://www.iprbookshop.ru/52152.html (дата обращения: 25.09.2019). </w:t>
      </w:r>
    </w:p>
    <w:p w:rsidR="00211C46" w:rsidRPr="00211C46" w:rsidRDefault="00211C46" w:rsidP="00AF5C41">
      <w:pPr>
        <w:pStyle w:val="afc"/>
        <w:numPr>
          <w:ilvl w:val="0"/>
          <w:numId w:val="5"/>
        </w:numPr>
        <w:shd w:val="clear" w:color="auto" w:fill="auto"/>
        <w:tabs>
          <w:tab w:val="left" w:pos="-142"/>
          <w:tab w:val="left" w:pos="709"/>
          <w:tab w:val="left" w:pos="851"/>
          <w:tab w:val="left" w:pos="1701"/>
        </w:tabs>
        <w:spacing w:before="0" w:after="0" w:line="274" w:lineRule="exact"/>
        <w:ind w:left="0" w:firstLine="567"/>
        <w:rPr>
          <w:color w:val="000000"/>
          <w:sz w:val="24"/>
          <w:szCs w:val="24"/>
          <w:shd w:val="clear" w:color="auto" w:fill="FCFCFC"/>
        </w:rPr>
      </w:pPr>
      <w:proofErr w:type="spellStart"/>
      <w:r w:rsidRPr="00211C46">
        <w:rPr>
          <w:color w:val="000000"/>
          <w:sz w:val="24"/>
          <w:szCs w:val="24"/>
          <w:shd w:val="clear" w:color="auto" w:fill="FFFFFF"/>
        </w:rPr>
        <w:t>Астратова</w:t>
      </w:r>
      <w:proofErr w:type="spellEnd"/>
      <w:r w:rsidRPr="00211C46">
        <w:rPr>
          <w:color w:val="000000"/>
          <w:sz w:val="24"/>
          <w:szCs w:val="24"/>
          <w:shd w:val="clear" w:color="auto" w:fill="FFFFFF"/>
        </w:rPr>
        <w:t>, Г. В. Управление мотивацией инновационной деятельности в организации (на примере услуг консалтинга в сфере антикризисного управления</w:t>
      </w:r>
      <w:proofErr w:type="gramStart"/>
      <w:r w:rsidRPr="00211C46">
        <w:rPr>
          <w:color w:val="000000"/>
          <w:sz w:val="24"/>
          <w:szCs w:val="24"/>
          <w:shd w:val="clear" w:color="auto" w:fill="FFFFFF"/>
        </w:rPr>
        <w:t>) :</w:t>
      </w:r>
      <w:proofErr w:type="gramEnd"/>
      <w:r w:rsidRPr="00211C46">
        <w:rPr>
          <w:color w:val="000000"/>
          <w:sz w:val="24"/>
          <w:szCs w:val="24"/>
          <w:shd w:val="clear" w:color="auto" w:fill="FFFFFF"/>
        </w:rPr>
        <w:t xml:space="preserve"> коллективная монография / Г. В. </w:t>
      </w:r>
      <w:proofErr w:type="spellStart"/>
      <w:r w:rsidRPr="00211C46">
        <w:rPr>
          <w:color w:val="000000"/>
          <w:sz w:val="24"/>
          <w:szCs w:val="24"/>
          <w:shd w:val="clear" w:color="auto" w:fill="FFFFFF"/>
        </w:rPr>
        <w:t>Астратова</w:t>
      </w:r>
      <w:proofErr w:type="spellEnd"/>
      <w:r w:rsidRPr="00211C46">
        <w:rPr>
          <w:color w:val="000000"/>
          <w:sz w:val="24"/>
          <w:szCs w:val="24"/>
          <w:shd w:val="clear" w:color="auto" w:fill="FFFFFF"/>
        </w:rPr>
        <w:t xml:space="preserve">, Л. В. </w:t>
      </w:r>
      <w:proofErr w:type="spellStart"/>
      <w:r w:rsidRPr="00211C46">
        <w:rPr>
          <w:color w:val="000000"/>
          <w:sz w:val="24"/>
          <w:szCs w:val="24"/>
          <w:shd w:val="clear" w:color="auto" w:fill="FFFFFF"/>
        </w:rPr>
        <w:t>Латыпова</w:t>
      </w:r>
      <w:proofErr w:type="spellEnd"/>
      <w:r w:rsidRPr="00211C46">
        <w:rPr>
          <w:color w:val="000000"/>
          <w:sz w:val="24"/>
          <w:szCs w:val="24"/>
          <w:shd w:val="clear" w:color="auto" w:fill="FFFFFF"/>
        </w:rPr>
        <w:t xml:space="preserve">, Е. И. </w:t>
      </w:r>
      <w:proofErr w:type="spellStart"/>
      <w:r w:rsidRPr="00211C46">
        <w:rPr>
          <w:color w:val="000000"/>
          <w:sz w:val="24"/>
          <w:szCs w:val="24"/>
          <w:shd w:val="clear" w:color="auto" w:fill="FFFFFF"/>
        </w:rPr>
        <w:t>Норкина</w:t>
      </w:r>
      <w:proofErr w:type="spellEnd"/>
      <w:r w:rsidRPr="00211C46">
        <w:rPr>
          <w:color w:val="000000"/>
          <w:sz w:val="24"/>
          <w:szCs w:val="24"/>
          <w:shd w:val="clear" w:color="auto" w:fill="FFFFFF"/>
        </w:rPr>
        <w:t xml:space="preserve"> ; под ред. Г. В. </w:t>
      </w:r>
      <w:proofErr w:type="spellStart"/>
      <w:r w:rsidRPr="00211C46">
        <w:rPr>
          <w:color w:val="000000"/>
          <w:sz w:val="24"/>
          <w:szCs w:val="24"/>
          <w:shd w:val="clear" w:color="auto" w:fill="FFFFFF"/>
        </w:rPr>
        <w:t>Астратовой</w:t>
      </w:r>
      <w:proofErr w:type="spellEnd"/>
      <w:r w:rsidRPr="00211C46">
        <w:rPr>
          <w:color w:val="000000"/>
          <w:sz w:val="24"/>
          <w:szCs w:val="24"/>
          <w:shd w:val="clear" w:color="auto" w:fill="FFFFFF"/>
        </w:rPr>
        <w:t xml:space="preserve">. — </w:t>
      </w:r>
      <w:proofErr w:type="gramStart"/>
      <w:r w:rsidRPr="00211C46">
        <w:rPr>
          <w:color w:val="000000"/>
          <w:sz w:val="24"/>
          <w:szCs w:val="24"/>
          <w:shd w:val="clear" w:color="auto" w:fill="FFFFFF"/>
        </w:rPr>
        <w:t>Сургут :</w:t>
      </w:r>
      <w:proofErr w:type="gramEnd"/>
      <w:r w:rsidRPr="00211C46">
        <w:rPr>
          <w:color w:val="000000"/>
          <w:sz w:val="24"/>
          <w:szCs w:val="24"/>
          <w:shd w:val="clear" w:color="auto" w:fill="FFFFFF"/>
        </w:rPr>
        <w:t xml:space="preserve"> </w:t>
      </w:r>
      <w:proofErr w:type="spellStart"/>
      <w:r w:rsidRPr="00211C46">
        <w:rPr>
          <w:color w:val="000000"/>
          <w:sz w:val="24"/>
          <w:szCs w:val="24"/>
          <w:shd w:val="clear" w:color="auto" w:fill="FFFFFF"/>
        </w:rPr>
        <w:t>Сургутский</w:t>
      </w:r>
      <w:proofErr w:type="spellEnd"/>
      <w:r w:rsidRPr="00211C46">
        <w:rPr>
          <w:color w:val="000000"/>
          <w:sz w:val="24"/>
          <w:szCs w:val="24"/>
          <w:shd w:val="clear" w:color="auto" w:fill="FFFFFF"/>
        </w:rPr>
        <w:t xml:space="preserve"> государственный педагогический университет, 2014. — 101 c. — ISBN 978-5-93190-341-5. — </w:t>
      </w:r>
      <w:proofErr w:type="gramStart"/>
      <w:r w:rsidRPr="00211C46">
        <w:rPr>
          <w:color w:val="000000"/>
          <w:sz w:val="24"/>
          <w:szCs w:val="24"/>
          <w:shd w:val="clear" w:color="auto" w:fill="FFFFFF"/>
        </w:rPr>
        <w:t>Текст :</w:t>
      </w:r>
      <w:proofErr w:type="gramEnd"/>
      <w:r w:rsidRPr="00211C46">
        <w:rPr>
          <w:color w:val="000000"/>
          <w:sz w:val="24"/>
          <w:szCs w:val="24"/>
          <w:shd w:val="clear" w:color="auto" w:fill="FFFFFF"/>
        </w:rPr>
        <w:t xml:space="preserve"> электронный // Электронно-библиотечная система IPR BOOKS : [сайт]. — URL: </w:t>
      </w:r>
      <w:hyperlink r:id="rId8" w:history="1">
        <w:r w:rsidRPr="00211C46">
          <w:rPr>
            <w:rStyle w:val="ad"/>
            <w:sz w:val="24"/>
            <w:szCs w:val="24"/>
            <w:shd w:val="clear" w:color="auto" w:fill="FFFFFF"/>
          </w:rPr>
          <w:t>http://www.iprbookshop.ru/87034.html</w:t>
        </w:r>
      </w:hyperlink>
      <w:r w:rsidRPr="00211C46">
        <w:rPr>
          <w:color w:val="000000"/>
          <w:sz w:val="24"/>
          <w:szCs w:val="24"/>
          <w:shd w:val="clear" w:color="auto" w:fill="FFFFFF"/>
        </w:rPr>
        <w:t xml:space="preserve"> </w:t>
      </w:r>
    </w:p>
    <w:p w:rsidR="00211C46" w:rsidRPr="00211C46" w:rsidRDefault="00211C46" w:rsidP="00AF5C41">
      <w:pPr>
        <w:pStyle w:val="afc"/>
        <w:numPr>
          <w:ilvl w:val="0"/>
          <w:numId w:val="5"/>
        </w:numPr>
        <w:shd w:val="clear" w:color="auto" w:fill="auto"/>
        <w:tabs>
          <w:tab w:val="left" w:pos="-142"/>
          <w:tab w:val="left" w:pos="709"/>
          <w:tab w:val="left" w:pos="851"/>
          <w:tab w:val="left" w:pos="1701"/>
        </w:tabs>
        <w:spacing w:before="0" w:after="0" w:line="274" w:lineRule="exact"/>
        <w:ind w:left="0" w:firstLine="567"/>
        <w:rPr>
          <w:color w:val="000000"/>
          <w:sz w:val="24"/>
          <w:szCs w:val="24"/>
          <w:shd w:val="clear" w:color="auto" w:fill="FCFCFC"/>
        </w:rPr>
      </w:pPr>
      <w:r w:rsidRPr="00211C46">
        <w:rPr>
          <w:color w:val="000000"/>
          <w:sz w:val="24"/>
          <w:szCs w:val="24"/>
          <w:shd w:val="clear" w:color="auto" w:fill="FFFFFF"/>
        </w:rPr>
        <w:t xml:space="preserve">Шарков, Ф. И. </w:t>
      </w:r>
      <w:proofErr w:type="spellStart"/>
      <w:r w:rsidRPr="00211C46">
        <w:rPr>
          <w:color w:val="000000"/>
          <w:sz w:val="24"/>
          <w:szCs w:val="24"/>
          <w:shd w:val="clear" w:color="auto" w:fill="FFFFFF"/>
        </w:rPr>
        <w:t>Коммуникология</w:t>
      </w:r>
      <w:proofErr w:type="spellEnd"/>
      <w:r w:rsidRPr="00211C46">
        <w:rPr>
          <w:color w:val="000000"/>
          <w:sz w:val="24"/>
          <w:szCs w:val="24"/>
          <w:shd w:val="clear" w:color="auto" w:fill="FFFFFF"/>
        </w:rPr>
        <w:t xml:space="preserve">: коммуникационный </w:t>
      </w:r>
      <w:proofErr w:type="gramStart"/>
      <w:r w:rsidRPr="00211C46">
        <w:rPr>
          <w:color w:val="000000"/>
          <w:sz w:val="24"/>
          <w:szCs w:val="24"/>
          <w:shd w:val="clear" w:color="auto" w:fill="FFFFFF"/>
        </w:rPr>
        <w:t>консалтинг :</w:t>
      </w:r>
      <w:proofErr w:type="gramEnd"/>
      <w:r w:rsidRPr="00211C46">
        <w:rPr>
          <w:color w:val="000000"/>
          <w:sz w:val="24"/>
          <w:szCs w:val="24"/>
          <w:shd w:val="clear" w:color="auto" w:fill="FFFFFF"/>
        </w:rPr>
        <w:t xml:space="preserve"> учебное пособие / Ф. И. Шарков. — </w:t>
      </w:r>
      <w:proofErr w:type="gramStart"/>
      <w:r w:rsidRPr="00211C46">
        <w:rPr>
          <w:color w:val="000000"/>
          <w:sz w:val="24"/>
          <w:szCs w:val="24"/>
          <w:shd w:val="clear" w:color="auto" w:fill="FFFFFF"/>
        </w:rPr>
        <w:t>М. :</w:t>
      </w:r>
      <w:proofErr w:type="gramEnd"/>
      <w:r w:rsidRPr="00211C46">
        <w:rPr>
          <w:color w:val="000000"/>
          <w:sz w:val="24"/>
          <w:szCs w:val="24"/>
          <w:shd w:val="clear" w:color="auto" w:fill="FFFFFF"/>
        </w:rPr>
        <w:t xml:space="preserve"> Дашков и К, 2018. — 488 c. — ISBN 978-5-394-01969-2. — </w:t>
      </w:r>
      <w:proofErr w:type="gramStart"/>
      <w:r w:rsidRPr="00211C46">
        <w:rPr>
          <w:color w:val="000000"/>
          <w:sz w:val="24"/>
          <w:szCs w:val="24"/>
          <w:shd w:val="clear" w:color="auto" w:fill="FFFFFF"/>
        </w:rPr>
        <w:t>Текст :</w:t>
      </w:r>
      <w:proofErr w:type="gramEnd"/>
      <w:r w:rsidRPr="00211C46">
        <w:rPr>
          <w:color w:val="000000"/>
          <w:sz w:val="24"/>
          <w:szCs w:val="24"/>
          <w:shd w:val="clear" w:color="auto" w:fill="FFFFFF"/>
        </w:rPr>
        <w:t xml:space="preserve"> электронный // Электронно-библиотечная система IPR BOOKS : [сайт]. — URL: </w:t>
      </w:r>
      <w:hyperlink r:id="rId9" w:history="1">
        <w:r w:rsidRPr="00211C46">
          <w:rPr>
            <w:rStyle w:val="ad"/>
            <w:sz w:val="24"/>
            <w:szCs w:val="24"/>
            <w:shd w:val="clear" w:color="auto" w:fill="FFFFFF"/>
          </w:rPr>
          <w:t>http://www.iprbookshop.ru/85130.html</w:t>
        </w:r>
      </w:hyperlink>
      <w:r w:rsidRPr="00211C46">
        <w:rPr>
          <w:color w:val="000000"/>
          <w:sz w:val="24"/>
          <w:szCs w:val="24"/>
          <w:shd w:val="clear" w:color="auto" w:fill="FFFFFF"/>
        </w:rPr>
        <w:t xml:space="preserve"> </w:t>
      </w:r>
    </w:p>
    <w:p w:rsidR="00211C46" w:rsidRPr="00211C46" w:rsidRDefault="00211C46" w:rsidP="00AF5C41">
      <w:pPr>
        <w:pStyle w:val="afc"/>
        <w:numPr>
          <w:ilvl w:val="0"/>
          <w:numId w:val="5"/>
        </w:numPr>
        <w:shd w:val="clear" w:color="auto" w:fill="auto"/>
        <w:tabs>
          <w:tab w:val="left" w:pos="-142"/>
          <w:tab w:val="left" w:pos="709"/>
          <w:tab w:val="left" w:pos="851"/>
          <w:tab w:val="left" w:pos="1701"/>
        </w:tabs>
        <w:spacing w:before="0" w:after="0" w:line="274" w:lineRule="exact"/>
        <w:ind w:left="0" w:firstLine="567"/>
        <w:rPr>
          <w:color w:val="000000"/>
          <w:sz w:val="24"/>
          <w:szCs w:val="24"/>
          <w:shd w:val="clear" w:color="auto" w:fill="FCFCFC"/>
        </w:rPr>
      </w:pPr>
      <w:proofErr w:type="spellStart"/>
      <w:r w:rsidRPr="00211C46">
        <w:rPr>
          <w:color w:val="000000"/>
          <w:sz w:val="24"/>
          <w:szCs w:val="24"/>
          <w:shd w:val="clear" w:color="auto" w:fill="FFFFFF"/>
        </w:rPr>
        <w:t>Скрипникова</w:t>
      </w:r>
      <w:proofErr w:type="spellEnd"/>
      <w:r w:rsidRPr="00211C46">
        <w:rPr>
          <w:color w:val="000000"/>
          <w:sz w:val="24"/>
          <w:szCs w:val="24"/>
          <w:shd w:val="clear" w:color="auto" w:fill="FFFFFF"/>
        </w:rPr>
        <w:t xml:space="preserve">, Н. Н. Реклама. Консалтинг. </w:t>
      </w:r>
      <w:proofErr w:type="spellStart"/>
      <w:r w:rsidRPr="00211C46">
        <w:rPr>
          <w:color w:val="000000"/>
          <w:sz w:val="24"/>
          <w:szCs w:val="24"/>
          <w:shd w:val="clear" w:color="auto" w:fill="FFFFFF"/>
        </w:rPr>
        <w:t>Public</w:t>
      </w:r>
      <w:proofErr w:type="spellEnd"/>
      <w:r w:rsidRPr="00211C46">
        <w:rPr>
          <w:color w:val="000000"/>
          <w:sz w:val="24"/>
          <w:szCs w:val="24"/>
          <w:shd w:val="clear" w:color="auto" w:fill="FFFFFF"/>
        </w:rPr>
        <w:t xml:space="preserve"> </w:t>
      </w:r>
      <w:proofErr w:type="spellStart"/>
      <w:proofErr w:type="gramStart"/>
      <w:r w:rsidRPr="00211C46">
        <w:rPr>
          <w:color w:val="000000"/>
          <w:sz w:val="24"/>
          <w:szCs w:val="24"/>
          <w:shd w:val="clear" w:color="auto" w:fill="FFFFFF"/>
        </w:rPr>
        <w:t>Relations</w:t>
      </w:r>
      <w:proofErr w:type="spellEnd"/>
      <w:r w:rsidRPr="00211C46">
        <w:rPr>
          <w:color w:val="000000"/>
          <w:sz w:val="24"/>
          <w:szCs w:val="24"/>
          <w:shd w:val="clear" w:color="auto" w:fill="FFFFFF"/>
        </w:rPr>
        <w:t xml:space="preserve"> :</w:t>
      </w:r>
      <w:proofErr w:type="gramEnd"/>
      <w:r w:rsidRPr="00211C46">
        <w:rPr>
          <w:color w:val="000000"/>
          <w:sz w:val="24"/>
          <w:szCs w:val="24"/>
          <w:shd w:val="clear" w:color="auto" w:fill="FFFFFF"/>
        </w:rPr>
        <w:t xml:space="preserve"> теоретические брифы. Учебное пособие / Н. Н. </w:t>
      </w:r>
      <w:proofErr w:type="spellStart"/>
      <w:r w:rsidRPr="00211C46">
        <w:rPr>
          <w:color w:val="000000"/>
          <w:sz w:val="24"/>
          <w:szCs w:val="24"/>
          <w:shd w:val="clear" w:color="auto" w:fill="FFFFFF"/>
        </w:rPr>
        <w:t>Скрипникова</w:t>
      </w:r>
      <w:proofErr w:type="spellEnd"/>
      <w:r w:rsidRPr="00211C46">
        <w:rPr>
          <w:color w:val="000000"/>
          <w:sz w:val="24"/>
          <w:szCs w:val="24"/>
          <w:shd w:val="clear" w:color="auto" w:fill="FFFFFF"/>
        </w:rPr>
        <w:t xml:space="preserve">. — </w:t>
      </w:r>
      <w:proofErr w:type="gramStart"/>
      <w:r w:rsidRPr="00211C46">
        <w:rPr>
          <w:color w:val="000000"/>
          <w:sz w:val="24"/>
          <w:szCs w:val="24"/>
          <w:shd w:val="clear" w:color="auto" w:fill="FFFFFF"/>
        </w:rPr>
        <w:t>Воронеж :</w:t>
      </w:r>
      <w:proofErr w:type="gramEnd"/>
      <w:r w:rsidRPr="00211C46">
        <w:rPr>
          <w:color w:val="000000"/>
          <w:sz w:val="24"/>
          <w:szCs w:val="24"/>
          <w:shd w:val="clear" w:color="auto" w:fill="FFFFFF"/>
        </w:rPr>
        <w:t xml:space="preserve"> Воронежский государственный архитектурно-строительный университет, ЭБС АСВ, 2015. — 53 c. — ISBN 978-5-89040-561-6. — </w:t>
      </w:r>
      <w:proofErr w:type="gramStart"/>
      <w:r w:rsidRPr="00211C46">
        <w:rPr>
          <w:color w:val="000000"/>
          <w:sz w:val="24"/>
          <w:szCs w:val="24"/>
          <w:shd w:val="clear" w:color="auto" w:fill="FFFFFF"/>
        </w:rPr>
        <w:t>Текст :</w:t>
      </w:r>
      <w:proofErr w:type="gramEnd"/>
      <w:r w:rsidRPr="00211C46">
        <w:rPr>
          <w:color w:val="000000"/>
          <w:sz w:val="24"/>
          <w:szCs w:val="24"/>
          <w:shd w:val="clear" w:color="auto" w:fill="FFFFFF"/>
        </w:rPr>
        <w:t xml:space="preserve"> электронный // Электронно-библиотечная система IPR BOOKS : [сайт]. — URL: </w:t>
      </w:r>
      <w:hyperlink r:id="rId10" w:history="1">
        <w:r w:rsidRPr="00211C46">
          <w:rPr>
            <w:rStyle w:val="ad"/>
            <w:sz w:val="24"/>
            <w:szCs w:val="24"/>
            <w:shd w:val="clear" w:color="auto" w:fill="FFFFFF"/>
          </w:rPr>
          <w:t>http://www.iprbookshop.ru/59126.html</w:t>
        </w:r>
      </w:hyperlink>
      <w:r w:rsidRPr="00211C46">
        <w:rPr>
          <w:color w:val="000000"/>
          <w:sz w:val="24"/>
          <w:szCs w:val="24"/>
          <w:shd w:val="clear" w:color="auto" w:fill="FFFFFF"/>
        </w:rPr>
        <w:t xml:space="preserve"> </w:t>
      </w:r>
    </w:p>
    <w:p w:rsidR="00211C46" w:rsidRDefault="00211C46" w:rsidP="005015DB">
      <w:pPr>
        <w:ind w:left="360"/>
        <w:jc w:val="both"/>
        <w:rPr>
          <w:b/>
          <w:i/>
        </w:rPr>
      </w:pPr>
    </w:p>
    <w:p w:rsidR="00313026" w:rsidRDefault="00313026" w:rsidP="00313026">
      <w:pPr>
        <w:ind w:left="360"/>
        <w:jc w:val="both"/>
        <w:rPr>
          <w:b/>
          <w:i/>
        </w:rPr>
      </w:pPr>
      <w:r>
        <w:rPr>
          <w:b/>
          <w:i/>
        </w:rPr>
        <w:t>6. Фонд оценочных средств для проведения текущей и промежуточной аттестации обучающихся по дисциплине (модулю)</w:t>
      </w:r>
    </w:p>
    <w:p w:rsidR="00C7646D" w:rsidRPr="00C7646D" w:rsidRDefault="00C7646D" w:rsidP="00C7646D">
      <w:pPr>
        <w:widowControl/>
        <w:suppressAutoHyphens/>
        <w:autoSpaceDE/>
        <w:autoSpaceDN/>
        <w:adjustRightInd/>
        <w:ind w:firstLine="708"/>
        <w:rPr>
          <w:lang w:eastAsia="ar-SA"/>
        </w:rPr>
      </w:pPr>
      <w:proofErr w:type="gramStart"/>
      <w:r w:rsidRPr="00C7646D">
        <w:rPr>
          <w:lang w:eastAsia="ar-SA"/>
        </w:rPr>
        <w:t>Предусмотрены  следующие</w:t>
      </w:r>
      <w:proofErr w:type="gramEnd"/>
      <w:r w:rsidRPr="00C7646D">
        <w:rPr>
          <w:lang w:eastAsia="ar-SA"/>
        </w:rPr>
        <w:t xml:space="preserve"> виды контроля качества освоения конкретной дисциплины:</w:t>
      </w:r>
    </w:p>
    <w:p w:rsidR="00C7646D" w:rsidRPr="00C7646D" w:rsidRDefault="00C7646D" w:rsidP="00C7646D">
      <w:pPr>
        <w:widowControl/>
        <w:suppressAutoHyphens/>
        <w:autoSpaceDE/>
        <w:autoSpaceDN/>
        <w:adjustRightInd/>
        <w:ind w:firstLine="708"/>
        <w:rPr>
          <w:lang w:eastAsia="ar-SA"/>
        </w:rPr>
      </w:pPr>
      <w:r w:rsidRPr="00C7646D">
        <w:rPr>
          <w:lang w:eastAsia="ar-SA"/>
        </w:rPr>
        <w:t>- текущий контроль успеваемости</w:t>
      </w:r>
    </w:p>
    <w:p w:rsidR="00C7646D" w:rsidRPr="00C7646D" w:rsidRDefault="00C7646D" w:rsidP="00C7646D">
      <w:pPr>
        <w:widowControl/>
        <w:suppressAutoHyphens/>
        <w:autoSpaceDE/>
        <w:autoSpaceDN/>
        <w:adjustRightInd/>
        <w:ind w:firstLine="708"/>
        <w:rPr>
          <w:lang w:eastAsia="ar-SA"/>
        </w:rPr>
      </w:pPr>
      <w:r w:rsidRPr="00C7646D">
        <w:rPr>
          <w:lang w:eastAsia="ar-SA"/>
        </w:rPr>
        <w:t>- промежуточная аттестация обучающихся по дисциплине</w:t>
      </w:r>
    </w:p>
    <w:p w:rsidR="00C7646D" w:rsidRPr="00C7646D" w:rsidRDefault="00C7646D" w:rsidP="00C7646D">
      <w:pPr>
        <w:widowControl/>
        <w:suppressAutoHyphens/>
        <w:autoSpaceDE/>
        <w:autoSpaceDN/>
        <w:adjustRightInd/>
        <w:ind w:firstLine="708"/>
        <w:rPr>
          <w:lang w:eastAsia="ar-SA"/>
        </w:rPr>
      </w:pPr>
      <w:r w:rsidRPr="00C7646D">
        <w:rPr>
          <w:lang w:eastAsia="ar-SA"/>
        </w:rPr>
        <w:t xml:space="preserve">Фонд оценочных средств для проведения промежуточной аттестации обучающихся по дисциплине оформлен в </w:t>
      </w:r>
      <w:r w:rsidRPr="00C7646D">
        <w:rPr>
          <w:bCs/>
          <w:lang w:eastAsia="ar-SA"/>
        </w:rPr>
        <w:t>приложении</w:t>
      </w:r>
      <w:r w:rsidRPr="00C7646D">
        <w:rPr>
          <w:lang w:eastAsia="ar-SA"/>
        </w:rPr>
        <w:t xml:space="preserve"> к рабочей программе дисциплины</w:t>
      </w:r>
    </w:p>
    <w:p w:rsidR="00721371" w:rsidRPr="00773DBC" w:rsidRDefault="00721371" w:rsidP="000D2795">
      <w:pPr>
        <w:pStyle w:val="a9"/>
      </w:pPr>
    </w:p>
    <w:p w:rsidR="00C37266" w:rsidRPr="004B12E9" w:rsidRDefault="00C37266" w:rsidP="000D2795">
      <w:pPr>
        <w:pStyle w:val="a9"/>
        <w:rPr>
          <w:b/>
        </w:rPr>
      </w:pPr>
      <w:r w:rsidRPr="004B12E9">
        <w:rPr>
          <w:b/>
        </w:rPr>
        <w:t>6.1</w:t>
      </w:r>
      <w:r w:rsidR="009134D5" w:rsidRPr="004B12E9">
        <w:rPr>
          <w:b/>
        </w:rPr>
        <w:t>.</w:t>
      </w:r>
      <w:r w:rsidRPr="004B12E9">
        <w:rPr>
          <w:b/>
        </w:rPr>
        <w:t xml:space="preserve"> Паспорт фонда оценочных средств </w:t>
      </w:r>
      <w:r w:rsidR="009E0041" w:rsidRPr="004B12E9">
        <w:rPr>
          <w:b/>
        </w:rPr>
        <w:t xml:space="preserve">для проведения текущей аттестации </w:t>
      </w:r>
      <w:r w:rsidRPr="004B12E9">
        <w:rPr>
          <w:b/>
        </w:rPr>
        <w:t>по дисциплине (модулю)</w:t>
      </w:r>
    </w:p>
    <w:p w:rsidR="00AA1A79" w:rsidRDefault="00AA1A79" w:rsidP="000D2795">
      <w:pPr>
        <w:pStyle w:val="a9"/>
      </w:pPr>
    </w:p>
    <w:tbl>
      <w:tblPr>
        <w:tblStyle w:val="a8"/>
        <w:tblW w:w="9497" w:type="dxa"/>
        <w:tblInd w:w="250" w:type="dxa"/>
        <w:tblLayout w:type="fixed"/>
        <w:tblLook w:val="04A0" w:firstRow="1" w:lastRow="0" w:firstColumn="1" w:lastColumn="0" w:noHBand="0" w:noVBand="1"/>
      </w:tblPr>
      <w:tblGrid>
        <w:gridCol w:w="567"/>
        <w:gridCol w:w="2693"/>
        <w:gridCol w:w="1418"/>
        <w:gridCol w:w="4819"/>
      </w:tblGrid>
      <w:tr w:rsidR="00AA1A79" w:rsidRPr="00152C13" w:rsidTr="00D74247">
        <w:tc>
          <w:tcPr>
            <w:tcW w:w="567" w:type="dxa"/>
          </w:tcPr>
          <w:p w:rsidR="00D74247" w:rsidRPr="00152C13" w:rsidRDefault="00AA1A79" w:rsidP="00D74247">
            <w:pPr>
              <w:pStyle w:val="a9"/>
              <w:ind w:hanging="533"/>
            </w:pPr>
            <w:r w:rsidRPr="00152C13">
              <w:t xml:space="preserve">№ </w:t>
            </w:r>
          </w:p>
          <w:p w:rsidR="00AA1A79" w:rsidRPr="00152C13" w:rsidRDefault="00AA1A79" w:rsidP="00D74247">
            <w:pPr>
              <w:pStyle w:val="a9"/>
              <w:ind w:hanging="533"/>
            </w:pPr>
            <w:r w:rsidRPr="00152C13">
              <w:t>п/п</w:t>
            </w:r>
          </w:p>
        </w:tc>
        <w:tc>
          <w:tcPr>
            <w:tcW w:w="2693" w:type="dxa"/>
          </w:tcPr>
          <w:p w:rsidR="00AA1A79" w:rsidRPr="00152C13" w:rsidRDefault="00AA1A79" w:rsidP="00D74247">
            <w:pPr>
              <w:pStyle w:val="a9"/>
              <w:ind w:left="175"/>
            </w:pPr>
            <w:r w:rsidRPr="00152C13">
              <w:t>Контролируемые разделы (темы)</w:t>
            </w:r>
          </w:p>
        </w:tc>
        <w:tc>
          <w:tcPr>
            <w:tcW w:w="1418" w:type="dxa"/>
          </w:tcPr>
          <w:p w:rsidR="00AA1A79" w:rsidRPr="00152C13" w:rsidRDefault="00AA1A79" w:rsidP="00D74247">
            <w:pPr>
              <w:pStyle w:val="a9"/>
              <w:ind w:left="34" w:hanging="34"/>
            </w:pPr>
            <w:r w:rsidRPr="00152C13">
              <w:t>Код контроли-</w:t>
            </w:r>
            <w:proofErr w:type="spellStart"/>
            <w:r w:rsidRPr="00152C13">
              <w:t>руемой</w:t>
            </w:r>
            <w:proofErr w:type="spellEnd"/>
            <w:r w:rsidR="001C746E">
              <w:t xml:space="preserve"> </w:t>
            </w:r>
            <w:r w:rsidRPr="00152C13">
              <w:t>компетенции</w:t>
            </w:r>
          </w:p>
        </w:tc>
        <w:tc>
          <w:tcPr>
            <w:tcW w:w="4819" w:type="dxa"/>
          </w:tcPr>
          <w:p w:rsidR="00AA1A79" w:rsidRPr="00152C13" w:rsidRDefault="009134D5" w:rsidP="000D2795">
            <w:pPr>
              <w:pStyle w:val="a9"/>
            </w:pPr>
            <w:r w:rsidRPr="00152C13">
              <w:t>Формы текущего контроля</w:t>
            </w:r>
          </w:p>
        </w:tc>
      </w:tr>
      <w:tr w:rsidR="00313026" w:rsidRPr="00152C13" w:rsidTr="00D74247">
        <w:tc>
          <w:tcPr>
            <w:tcW w:w="567" w:type="dxa"/>
          </w:tcPr>
          <w:p w:rsidR="00313026" w:rsidRPr="00152C13" w:rsidRDefault="00313026" w:rsidP="00D74247">
            <w:pPr>
              <w:pStyle w:val="a9"/>
              <w:ind w:left="-108" w:firstLine="108"/>
              <w:jc w:val="center"/>
            </w:pPr>
            <w:r w:rsidRPr="00152C13">
              <w:t>1</w:t>
            </w:r>
          </w:p>
        </w:tc>
        <w:tc>
          <w:tcPr>
            <w:tcW w:w="2693" w:type="dxa"/>
          </w:tcPr>
          <w:p w:rsidR="00313026" w:rsidRDefault="00313026" w:rsidP="00435789">
            <w:r>
              <w:t>Понятие консалтинга</w:t>
            </w:r>
          </w:p>
        </w:tc>
        <w:tc>
          <w:tcPr>
            <w:tcW w:w="1418" w:type="dxa"/>
          </w:tcPr>
          <w:p w:rsidR="00313026" w:rsidRPr="00152C13" w:rsidRDefault="00313026" w:rsidP="00CA14C4">
            <w:pPr>
              <w:pStyle w:val="a9"/>
              <w:ind w:left="0"/>
            </w:pPr>
            <w:r>
              <w:t>ОПК-1</w:t>
            </w:r>
          </w:p>
        </w:tc>
        <w:tc>
          <w:tcPr>
            <w:tcW w:w="4819" w:type="dxa"/>
          </w:tcPr>
          <w:p w:rsidR="00313026" w:rsidRPr="00D677BB" w:rsidRDefault="00313026" w:rsidP="00D677BB">
            <w:pPr>
              <w:pStyle w:val="a9"/>
              <w:ind w:left="34"/>
              <w:rPr>
                <w:color w:val="000000" w:themeColor="text1"/>
              </w:rPr>
            </w:pPr>
            <w:r w:rsidRPr="00D677BB">
              <w:rPr>
                <w:color w:val="000000" w:themeColor="text1"/>
              </w:rPr>
              <w:t xml:space="preserve">Вопросы к занятию, </w:t>
            </w:r>
            <w:r w:rsidR="00D677BB" w:rsidRPr="00D677BB">
              <w:rPr>
                <w:color w:val="000000" w:themeColor="text1"/>
              </w:rPr>
              <w:t xml:space="preserve">презентации, </w:t>
            </w:r>
            <w:r w:rsidRPr="00D677BB">
              <w:rPr>
                <w:color w:val="000000" w:themeColor="text1"/>
              </w:rPr>
              <w:t>тестирование.</w:t>
            </w:r>
          </w:p>
        </w:tc>
      </w:tr>
      <w:tr w:rsidR="00313026" w:rsidRPr="00152C13" w:rsidTr="00D74247">
        <w:tc>
          <w:tcPr>
            <w:tcW w:w="567" w:type="dxa"/>
          </w:tcPr>
          <w:p w:rsidR="00313026" w:rsidRPr="00152C13" w:rsidRDefault="00313026" w:rsidP="00D74247">
            <w:pPr>
              <w:pStyle w:val="a9"/>
              <w:ind w:left="743" w:hanging="851"/>
              <w:jc w:val="center"/>
            </w:pPr>
            <w:r w:rsidRPr="00152C13">
              <w:t>2</w:t>
            </w:r>
          </w:p>
        </w:tc>
        <w:tc>
          <w:tcPr>
            <w:tcW w:w="2693" w:type="dxa"/>
          </w:tcPr>
          <w:p w:rsidR="00313026" w:rsidRDefault="00313026" w:rsidP="00435789">
            <w:r>
              <w:t xml:space="preserve">Основные виды </w:t>
            </w:r>
            <w:r>
              <w:rPr>
                <w:lang w:val="en-US"/>
              </w:rPr>
              <w:t>I</w:t>
            </w:r>
            <w:r>
              <w:t>Т</w:t>
            </w:r>
            <w:r w:rsidRPr="00187DA7">
              <w:t xml:space="preserve"> </w:t>
            </w:r>
            <w:r>
              <w:t>консалтинга и этапы консалтингового процесса</w:t>
            </w:r>
          </w:p>
        </w:tc>
        <w:tc>
          <w:tcPr>
            <w:tcW w:w="1418" w:type="dxa"/>
          </w:tcPr>
          <w:p w:rsidR="00313026" w:rsidRPr="00152C13" w:rsidRDefault="00313026" w:rsidP="007C602A">
            <w:r>
              <w:t>ОПК-1</w:t>
            </w:r>
          </w:p>
        </w:tc>
        <w:tc>
          <w:tcPr>
            <w:tcW w:w="4819" w:type="dxa"/>
          </w:tcPr>
          <w:p w:rsidR="00313026" w:rsidRPr="00D677BB" w:rsidRDefault="00313026" w:rsidP="00502F10">
            <w:pPr>
              <w:rPr>
                <w:color w:val="000000" w:themeColor="text1"/>
              </w:rPr>
            </w:pPr>
            <w:r w:rsidRPr="00D677BB">
              <w:rPr>
                <w:color w:val="000000" w:themeColor="text1"/>
              </w:rPr>
              <w:t>Вопросы к занятию, самостоятельные работы, тестирование.</w:t>
            </w:r>
          </w:p>
        </w:tc>
      </w:tr>
      <w:tr w:rsidR="00313026" w:rsidRPr="00152C13" w:rsidTr="00D74247">
        <w:tc>
          <w:tcPr>
            <w:tcW w:w="567" w:type="dxa"/>
          </w:tcPr>
          <w:p w:rsidR="00313026" w:rsidRPr="00152C13" w:rsidRDefault="00313026" w:rsidP="00D74247">
            <w:pPr>
              <w:pStyle w:val="a9"/>
              <w:ind w:left="743" w:hanging="851"/>
              <w:jc w:val="center"/>
            </w:pPr>
            <w:r w:rsidRPr="00152C13">
              <w:t>3</w:t>
            </w:r>
          </w:p>
        </w:tc>
        <w:tc>
          <w:tcPr>
            <w:tcW w:w="2693" w:type="dxa"/>
          </w:tcPr>
          <w:p w:rsidR="00313026" w:rsidRDefault="00313026" w:rsidP="00435789">
            <w:r>
              <w:t xml:space="preserve">Выбор консалтинговой компании для оказания услуг в области </w:t>
            </w:r>
            <w:r>
              <w:rPr>
                <w:lang w:val="en-US"/>
              </w:rPr>
              <w:t>I</w:t>
            </w:r>
            <w:r>
              <w:t>Т</w:t>
            </w:r>
          </w:p>
        </w:tc>
        <w:tc>
          <w:tcPr>
            <w:tcW w:w="1418" w:type="dxa"/>
          </w:tcPr>
          <w:p w:rsidR="00313026" w:rsidRPr="00152C13" w:rsidRDefault="00313026" w:rsidP="007C602A">
            <w:r>
              <w:t>ОПК-1</w:t>
            </w:r>
          </w:p>
        </w:tc>
        <w:tc>
          <w:tcPr>
            <w:tcW w:w="4819" w:type="dxa"/>
          </w:tcPr>
          <w:p w:rsidR="00313026" w:rsidRPr="00D677BB" w:rsidRDefault="00313026" w:rsidP="00313026">
            <w:pPr>
              <w:rPr>
                <w:color w:val="000000" w:themeColor="text1"/>
              </w:rPr>
            </w:pPr>
            <w:r w:rsidRPr="00D677BB">
              <w:rPr>
                <w:color w:val="000000" w:themeColor="text1"/>
              </w:rPr>
              <w:t xml:space="preserve">Вопросы к занятию, </w:t>
            </w:r>
            <w:r w:rsidR="0013746F" w:rsidRPr="00D677BB">
              <w:rPr>
                <w:color w:val="000000" w:themeColor="text1"/>
              </w:rPr>
              <w:t xml:space="preserve">самостоятельные работы, практические задания, </w:t>
            </w:r>
            <w:r w:rsidRPr="00D677BB">
              <w:rPr>
                <w:color w:val="000000" w:themeColor="text1"/>
              </w:rPr>
              <w:t>тестирование</w:t>
            </w:r>
          </w:p>
        </w:tc>
      </w:tr>
    </w:tbl>
    <w:p w:rsidR="00AA1A79" w:rsidRDefault="00AA1A79" w:rsidP="000D2795">
      <w:pPr>
        <w:pStyle w:val="a9"/>
      </w:pPr>
    </w:p>
    <w:p w:rsidR="00313026" w:rsidRPr="003A6286" w:rsidRDefault="00313026" w:rsidP="00313026">
      <w:pPr>
        <w:widowControl/>
        <w:autoSpaceDE/>
        <w:autoSpaceDN/>
        <w:adjustRightInd/>
        <w:ind w:firstLine="567"/>
        <w:contextualSpacing/>
        <w:jc w:val="both"/>
        <w:rPr>
          <w:b/>
          <w:color w:val="000000"/>
        </w:rPr>
      </w:pPr>
      <w:r w:rsidRPr="003A6286">
        <w:rPr>
          <w:b/>
          <w:color w:val="000000"/>
        </w:rPr>
        <w:t xml:space="preserve">6.2. Контрольные задания или иные материалы, необходимые для оценки знаний, умений, навыков и (или) опыта деятельности в процессе </w:t>
      </w:r>
      <w:proofErr w:type="gramStart"/>
      <w:r w:rsidR="00C7646D">
        <w:rPr>
          <w:b/>
          <w:color w:val="000000"/>
        </w:rPr>
        <w:t>текущего</w:t>
      </w:r>
      <w:r w:rsidRPr="003A6286">
        <w:rPr>
          <w:b/>
          <w:color w:val="000000"/>
        </w:rPr>
        <w:t xml:space="preserve">  контроля</w:t>
      </w:r>
      <w:proofErr w:type="gramEnd"/>
      <w:r w:rsidRPr="003A6286">
        <w:rPr>
          <w:b/>
          <w:color w:val="000000"/>
        </w:rPr>
        <w:t xml:space="preserve"> </w:t>
      </w:r>
    </w:p>
    <w:p w:rsidR="00313026" w:rsidRDefault="00313026" w:rsidP="002C1B18">
      <w:pPr>
        <w:widowControl/>
        <w:autoSpaceDE/>
        <w:autoSpaceDN/>
        <w:adjustRightInd/>
        <w:ind w:firstLine="709"/>
        <w:jc w:val="both"/>
        <w:rPr>
          <w:rFonts w:eastAsia="Calibri"/>
          <w:b/>
          <w:i/>
          <w:lang w:eastAsia="en-US"/>
        </w:rPr>
      </w:pPr>
    </w:p>
    <w:p w:rsidR="00313026" w:rsidRPr="00313026" w:rsidRDefault="00313026" w:rsidP="00313026">
      <w:pPr>
        <w:widowControl/>
        <w:autoSpaceDE/>
        <w:autoSpaceDN/>
        <w:adjustRightInd/>
        <w:spacing w:after="240"/>
        <w:ind w:firstLine="567"/>
        <w:jc w:val="both"/>
        <w:rPr>
          <w:rFonts w:eastAsia="Calibri"/>
          <w:b/>
          <w:lang w:eastAsia="en-US"/>
        </w:rPr>
      </w:pPr>
      <w:r w:rsidRPr="00313026">
        <w:rPr>
          <w:rFonts w:eastAsia="Calibri"/>
          <w:b/>
          <w:lang w:eastAsia="en-US"/>
        </w:rPr>
        <w:t>Тема 1.</w:t>
      </w:r>
      <w:r>
        <w:rPr>
          <w:rFonts w:eastAsia="Calibri"/>
          <w:b/>
          <w:lang w:eastAsia="en-US"/>
        </w:rPr>
        <w:t xml:space="preserve"> </w:t>
      </w:r>
      <w:r w:rsidRPr="00313026">
        <w:rPr>
          <w:b/>
        </w:rPr>
        <w:t>Понятие консалтинга</w:t>
      </w:r>
    </w:p>
    <w:p w:rsidR="00313026" w:rsidRPr="00313026" w:rsidRDefault="00313026" w:rsidP="00313026">
      <w:pPr>
        <w:widowControl/>
        <w:autoSpaceDE/>
        <w:autoSpaceDN/>
        <w:adjustRightInd/>
        <w:ind w:firstLine="567"/>
        <w:jc w:val="both"/>
        <w:rPr>
          <w:rFonts w:eastAsia="Calibri"/>
          <w:b/>
          <w:i/>
          <w:lang w:eastAsia="en-US"/>
        </w:rPr>
      </w:pPr>
      <w:r w:rsidRPr="00313026">
        <w:rPr>
          <w:rFonts w:eastAsia="Calibri"/>
          <w:b/>
          <w:i/>
          <w:lang w:eastAsia="en-US"/>
        </w:rPr>
        <w:t>Вопросы к занятию</w:t>
      </w:r>
    </w:p>
    <w:p w:rsidR="00313026" w:rsidRPr="00313026" w:rsidRDefault="00313026" w:rsidP="00313026">
      <w:pPr>
        <w:widowControl/>
        <w:tabs>
          <w:tab w:val="left" w:pos="993"/>
        </w:tabs>
        <w:autoSpaceDE/>
        <w:autoSpaceDN/>
        <w:adjustRightInd/>
        <w:ind w:firstLine="709"/>
        <w:jc w:val="both"/>
        <w:rPr>
          <w:rFonts w:eastAsia="Calibri"/>
          <w:lang w:eastAsia="en-US"/>
        </w:rPr>
      </w:pPr>
      <w:r w:rsidRPr="00313026">
        <w:rPr>
          <w:rFonts w:eastAsia="Calibri"/>
          <w:lang w:eastAsia="en-US"/>
        </w:rPr>
        <w:t>1.</w:t>
      </w:r>
      <w:r w:rsidRPr="00313026">
        <w:rPr>
          <w:rFonts w:eastAsia="Calibri"/>
          <w:lang w:eastAsia="en-US"/>
        </w:rPr>
        <w:tab/>
        <w:t xml:space="preserve">Сущность консалтинга </w:t>
      </w:r>
    </w:p>
    <w:p w:rsidR="00313026" w:rsidRPr="00313026" w:rsidRDefault="00313026" w:rsidP="00313026">
      <w:pPr>
        <w:widowControl/>
        <w:tabs>
          <w:tab w:val="left" w:pos="993"/>
        </w:tabs>
        <w:autoSpaceDE/>
        <w:autoSpaceDN/>
        <w:adjustRightInd/>
        <w:ind w:firstLine="709"/>
        <w:jc w:val="both"/>
        <w:rPr>
          <w:rFonts w:eastAsia="Calibri"/>
          <w:lang w:eastAsia="en-US"/>
        </w:rPr>
      </w:pPr>
      <w:r w:rsidRPr="00313026">
        <w:rPr>
          <w:rFonts w:eastAsia="Calibri"/>
          <w:lang w:eastAsia="en-US"/>
        </w:rPr>
        <w:t>2.</w:t>
      </w:r>
      <w:r w:rsidRPr="00313026">
        <w:rPr>
          <w:rFonts w:eastAsia="Calibri"/>
          <w:lang w:eastAsia="en-US"/>
        </w:rPr>
        <w:tab/>
        <w:t xml:space="preserve">Предметная классификация и формы оказания консалтинговых услуг. </w:t>
      </w:r>
    </w:p>
    <w:p w:rsidR="00313026" w:rsidRPr="00313026" w:rsidRDefault="00313026" w:rsidP="00313026">
      <w:pPr>
        <w:widowControl/>
        <w:tabs>
          <w:tab w:val="left" w:pos="993"/>
        </w:tabs>
        <w:autoSpaceDE/>
        <w:autoSpaceDN/>
        <w:adjustRightInd/>
        <w:ind w:firstLine="709"/>
        <w:jc w:val="both"/>
        <w:rPr>
          <w:rFonts w:eastAsia="Calibri"/>
          <w:lang w:eastAsia="en-US"/>
        </w:rPr>
      </w:pPr>
      <w:r w:rsidRPr="00313026">
        <w:rPr>
          <w:rFonts w:eastAsia="Calibri"/>
          <w:lang w:eastAsia="en-US"/>
        </w:rPr>
        <w:t>3.</w:t>
      </w:r>
      <w:r w:rsidRPr="00313026">
        <w:rPr>
          <w:rFonts w:eastAsia="Calibri"/>
          <w:lang w:eastAsia="en-US"/>
        </w:rPr>
        <w:tab/>
        <w:t xml:space="preserve">Деятельность консультанта. </w:t>
      </w:r>
    </w:p>
    <w:p w:rsidR="00313026" w:rsidRDefault="00313026" w:rsidP="00313026">
      <w:pPr>
        <w:widowControl/>
        <w:tabs>
          <w:tab w:val="left" w:pos="993"/>
        </w:tabs>
        <w:autoSpaceDE/>
        <w:autoSpaceDN/>
        <w:adjustRightInd/>
        <w:ind w:firstLine="709"/>
        <w:jc w:val="both"/>
        <w:rPr>
          <w:rFonts w:eastAsia="Calibri"/>
          <w:lang w:eastAsia="en-US"/>
        </w:rPr>
      </w:pPr>
      <w:r w:rsidRPr="00313026">
        <w:rPr>
          <w:rFonts w:eastAsia="Calibri"/>
          <w:lang w:eastAsia="en-US"/>
        </w:rPr>
        <w:t>4.</w:t>
      </w:r>
      <w:r w:rsidRPr="00313026">
        <w:rPr>
          <w:rFonts w:eastAsia="Calibri"/>
          <w:lang w:eastAsia="en-US"/>
        </w:rPr>
        <w:tab/>
        <w:t xml:space="preserve">Классификация консалтинговых услуг по направлению «Информационные технологии». </w:t>
      </w:r>
    </w:p>
    <w:p w:rsidR="00604BAC" w:rsidRPr="00604BAC" w:rsidRDefault="00604BAC" w:rsidP="00604BAC">
      <w:pPr>
        <w:widowControl/>
        <w:autoSpaceDE/>
        <w:autoSpaceDN/>
        <w:adjustRightInd/>
        <w:spacing w:before="240" w:after="120"/>
        <w:ind w:firstLine="709"/>
        <w:jc w:val="both"/>
        <w:rPr>
          <w:rFonts w:eastAsia="Calibri"/>
          <w:b/>
          <w:i/>
          <w:lang w:eastAsia="en-US"/>
        </w:rPr>
      </w:pPr>
      <w:r w:rsidRPr="00604BAC">
        <w:rPr>
          <w:rFonts w:eastAsia="Calibri"/>
          <w:b/>
          <w:i/>
          <w:lang w:eastAsia="en-US"/>
        </w:rPr>
        <w:t xml:space="preserve">Презентации </w:t>
      </w:r>
    </w:p>
    <w:p w:rsidR="00604BAC" w:rsidRPr="00604BAC" w:rsidRDefault="00604BAC" w:rsidP="00604BAC">
      <w:pPr>
        <w:widowControl/>
        <w:tabs>
          <w:tab w:val="left" w:pos="1134"/>
        </w:tabs>
        <w:autoSpaceDE/>
        <w:autoSpaceDN/>
        <w:adjustRightInd/>
        <w:ind w:firstLine="709"/>
        <w:jc w:val="both"/>
        <w:rPr>
          <w:rFonts w:eastAsia="Calibri"/>
          <w:lang w:eastAsia="en-US"/>
        </w:rPr>
      </w:pPr>
      <w:r w:rsidRPr="00604BAC">
        <w:rPr>
          <w:rFonts w:eastAsia="Calibri"/>
          <w:lang w:eastAsia="en-US"/>
        </w:rPr>
        <w:t>1.</w:t>
      </w:r>
      <w:r w:rsidRPr="00604BAC">
        <w:rPr>
          <w:rFonts w:eastAsia="Calibri"/>
          <w:lang w:eastAsia="en-US"/>
        </w:rPr>
        <w:tab/>
        <w:t xml:space="preserve">Обзор рынка программных продуктов. Сводная таблица «Программные продукты, представленные на рынке (российские и западные продукты)». </w:t>
      </w:r>
    </w:p>
    <w:p w:rsidR="00604BAC" w:rsidRPr="00604BAC" w:rsidRDefault="00604BAC" w:rsidP="00604BAC">
      <w:pPr>
        <w:widowControl/>
        <w:tabs>
          <w:tab w:val="left" w:pos="1134"/>
        </w:tabs>
        <w:autoSpaceDE/>
        <w:autoSpaceDN/>
        <w:adjustRightInd/>
        <w:ind w:firstLine="709"/>
        <w:jc w:val="both"/>
        <w:rPr>
          <w:rFonts w:eastAsia="Calibri"/>
          <w:lang w:eastAsia="en-US"/>
        </w:rPr>
      </w:pPr>
      <w:r w:rsidRPr="00604BAC">
        <w:rPr>
          <w:rFonts w:eastAsia="Calibri"/>
          <w:lang w:eastAsia="en-US"/>
        </w:rPr>
        <w:t>2.</w:t>
      </w:r>
      <w:r w:rsidRPr="00604BAC">
        <w:rPr>
          <w:rFonts w:eastAsia="Calibri"/>
          <w:lang w:eastAsia="en-US"/>
        </w:rPr>
        <w:tab/>
        <w:t>Основные различия программных продуктов (перечень основных характеристик, по которым различаются системы, например, функциональность, заложенные алгоритмы организация работы пользователей, архитектура, платформа, средства интеграции и т.д.)</w:t>
      </w:r>
    </w:p>
    <w:p w:rsidR="00604BAC" w:rsidRPr="00604BAC" w:rsidRDefault="00604BAC" w:rsidP="00604BAC">
      <w:pPr>
        <w:widowControl/>
        <w:tabs>
          <w:tab w:val="left" w:pos="1134"/>
        </w:tabs>
        <w:autoSpaceDE/>
        <w:autoSpaceDN/>
        <w:adjustRightInd/>
        <w:ind w:firstLine="709"/>
        <w:jc w:val="both"/>
        <w:rPr>
          <w:rFonts w:eastAsia="Calibri"/>
          <w:lang w:eastAsia="en-US"/>
        </w:rPr>
      </w:pPr>
      <w:r w:rsidRPr="00604BAC">
        <w:rPr>
          <w:rFonts w:eastAsia="Calibri"/>
          <w:lang w:eastAsia="en-US"/>
        </w:rPr>
        <w:t>3.</w:t>
      </w:r>
      <w:r w:rsidRPr="00604BAC">
        <w:rPr>
          <w:rFonts w:eastAsia="Calibri"/>
          <w:lang w:eastAsia="en-US"/>
        </w:rPr>
        <w:tab/>
        <w:t xml:space="preserve">Общие сведения о каждом программном продукте: компания-разработчик, срок присутствия компании на рынке, компания-представитель в </w:t>
      </w:r>
      <w:proofErr w:type="gramStart"/>
      <w:r w:rsidRPr="00604BAC">
        <w:rPr>
          <w:rFonts w:eastAsia="Calibri"/>
          <w:lang w:eastAsia="en-US"/>
        </w:rPr>
        <w:t>России,  год</w:t>
      </w:r>
      <w:proofErr w:type="gramEnd"/>
      <w:r w:rsidRPr="00604BAC">
        <w:rPr>
          <w:rFonts w:eastAsia="Calibri"/>
          <w:lang w:eastAsia="en-US"/>
        </w:rPr>
        <w:t xml:space="preserve"> выхода оригинальной/локализованной версии, кол-во успешных внедрений в мире/в России, функциональность (отвечает требованиям предприятия или требуется доработка  (объем доработки), технические характеристики, стоимость, ориентация  на сегмент  бизнеса,  отраслевые решения, достоинства и недостатки. </w:t>
      </w:r>
    </w:p>
    <w:p w:rsidR="00604BAC" w:rsidRPr="00604BAC" w:rsidRDefault="00604BAC" w:rsidP="00604BAC">
      <w:pPr>
        <w:widowControl/>
        <w:tabs>
          <w:tab w:val="left" w:pos="1134"/>
        </w:tabs>
        <w:autoSpaceDE/>
        <w:autoSpaceDN/>
        <w:adjustRightInd/>
        <w:ind w:firstLine="709"/>
        <w:jc w:val="both"/>
        <w:rPr>
          <w:rFonts w:eastAsia="Calibri"/>
          <w:lang w:eastAsia="en-US"/>
        </w:rPr>
      </w:pPr>
      <w:r w:rsidRPr="00604BAC">
        <w:rPr>
          <w:rFonts w:eastAsia="Calibri"/>
          <w:lang w:eastAsia="en-US"/>
        </w:rPr>
        <w:t>4.</w:t>
      </w:r>
      <w:r w:rsidRPr="00604BAC">
        <w:rPr>
          <w:rFonts w:eastAsia="Calibri"/>
          <w:lang w:eastAsia="en-US"/>
        </w:rPr>
        <w:tab/>
        <w:t xml:space="preserve">Анализ: классификация представленных программных продуктов по масштабу бизнеса </w:t>
      </w:r>
    </w:p>
    <w:p w:rsidR="00604BAC" w:rsidRPr="00604BAC" w:rsidRDefault="00604BAC" w:rsidP="00604BAC">
      <w:pPr>
        <w:widowControl/>
        <w:tabs>
          <w:tab w:val="left" w:pos="1134"/>
        </w:tabs>
        <w:autoSpaceDE/>
        <w:autoSpaceDN/>
        <w:adjustRightInd/>
        <w:ind w:firstLine="709"/>
        <w:jc w:val="both"/>
        <w:rPr>
          <w:rFonts w:eastAsia="Calibri"/>
          <w:lang w:eastAsia="en-US"/>
        </w:rPr>
      </w:pPr>
      <w:r w:rsidRPr="00604BAC">
        <w:rPr>
          <w:rFonts w:eastAsia="Calibri"/>
          <w:lang w:eastAsia="en-US"/>
        </w:rPr>
        <w:t>5.</w:t>
      </w:r>
      <w:r w:rsidRPr="00604BAC">
        <w:rPr>
          <w:rFonts w:eastAsia="Calibri"/>
          <w:lang w:eastAsia="en-US"/>
        </w:rPr>
        <w:tab/>
        <w:t>Анализ: Сводные данные по количеству внедрений в мире /в России (диаграмма)</w:t>
      </w:r>
    </w:p>
    <w:p w:rsidR="00604BAC" w:rsidRPr="00604BAC" w:rsidRDefault="00604BAC" w:rsidP="00604BAC">
      <w:pPr>
        <w:widowControl/>
        <w:tabs>
          <w:tab w:val="left" w:pos="1134"/>
        </w:tabs>
        <w:autoSpaceDE/>
        <w:autoSpaceDN/>
        <w:adjustRightInd/>
        <w:ind w:firstLine="709"/>
        <w:jc w:val="both"/>
        <w:rPr>
          <w:rFonts w:eastAsia="Calibri"/>
          <w:lang w:eastAsia="en-US"/>
        </w:rPr>
      </w:pPr>
      <w:r w:rsidRPr="00604BAC">
        <w:rPr>
          <w:rFonts w:eastAsia="Calibri"/>
          <w:lang w:eastAsia="en-US"/>
        </w:rPr>
        <w:t>6.</w:t>
      </w:r>
      <w:r w:rsidRPr="00604BAC">
        <w:rPr>
          <w:rFonts w:eastAsia="Calibri"/>
          <w:lang w:eastAsia="en-US"/>
        </w:rPr>
        <w:tab/>
        <w:t>Анализ стоимости внедрения (диаграмма), выводы</w:t>
      </w:r>
    </w:p>
    <w:p w:rsidR="00604BAC" w:rsidRPr="00604BAC" w:rsidRDefault="00604BAC" w:rsidP="00604BAC">
      <w:pPr>
        <w:widowControl/>
        <w:tabs>
          <w:tab w:val="left" w:pos="1134"/>
        </w:tabs>
        <w:autoSpaceDE/>
        <w:autoSpaceDN/>
        <w:adjustRightInd/>
        <w:ind w:firstLine="709"/>
        <w:jc w:val="both"/>
        <w:rPr>
          <w:rFonts w:eastAsia="Calibri"/>
          <w:lang w:eastAsia="en-US"/>
        </w:rPr>
      </w:pPr>
      <w:r w:rsidRPr="00604BAC">
        <w:rPr>
          <w:rFonts w:eastAsia="Calibri"/>
          <w:lang w:eastAsia="en-US"/>
        </w:rPr>
        <w:t>7.</w:t>
      </w:r>
      <w:r w:rsidRPr="00604BAC">
        <w:rPr>
          <w:rFonts w:eastAsia="Calibri"/>
          <w:lang w:eastAsia="en-US"/>
        </w:rPr>
        <w:tab/>
        <w:t xml:space="preserve">Перечень предлагаемых критериев выбора программного продукта и поставщика </w:t>
      </w:r>
    </w:p>
    <w:p w:rsidR="00313026" w:rsidRDefault="00313026" w:rsidP="00313026">
      <w:pPr>
        <w:tabs>
          <w:tab w:val="left" w:pos="426"/>
        </w:tabs>
        <w:spacing w:after="120"/>
        <w:ind w:firstLine="567"/>
        <w:rPr>
          <w:b/>
        </w:rPr>
      </w:pPr>
    </w:p>
    <w:p w:rsidR="00313026" w:rsidRPr="00313026" w:rsidRDefault="00313026" w:rsidP="00313026">
      <w:pPr>
        <w:tabs>
          <w:tab w:val="left" w:pos="426"/>
        </w:tabs>
        <w:spacing w:after="120"/>
        <w:ind w:firstLine="567"/>
        <w:rPr>
          <w:b/>
        </w:rPr>
      </w:pPr>
      <w:r w:rsidRPr="00313026">
        <w:rPr>
          <w:b/>
        </w:rPr>
        <w:t>Те</w:t>
      </w:r>
      <w:r>
        <w:rPr>
          <w:b/>
        </w:rPr>
        <w:t>ма 2</w:t>
      </w:r>
      <w:r w:rsidRPr="00313026">
        <w:rPr>
          <w:b/>
        </w:rPr>
        <w:t>.</w:t>
      </w:r>
      <w:r>
        <w:rPr>
          <w:b/>
        </w:rPr>
        <w:t xml:space="preserve"> </w:t>
      </w:r>
      <w:r w:rsidRPr="00313026">
        <w:rPr>
          <w:b/>
        </w:rPr>
        <w:t xml:space="preserve">Основные виды </w:t>
      </w:r>
      <w:r w:rsidRPr="00313026">
        <w:rPr>
          <w:b/>
          <w:lang w:val="en-US"/>
        </w:rPr>
        <w:t>I</w:t>
      </w:r>
      <w:r w:rsidRPr="00313026">
        <w:rPr>
          <w:b/>
        </w:rPr>
        <w:t>Т консалтинга и этапы консалтингового процесса</w:t>
      </w:r>
    </w:p>
    <w:p w:rsidR="00313026" w:rsidRPr="00313026" w:rsidRDefault="00313026" w:rsidP="00313026">
      <w:pPr>
        <w:tabs>
          <w:tab w:val="left" w:pos="426"/>
        </w:tabs>
        <w:spacing w:after="120"/>
        <w:ind w:firstLine="567"/>
        <w:rPr>
          <w:b/>
          <w:i/>
        </w:rPr>
      </w:pPr>
      <w:r w:rsidRPr="00313026">
        <w:rPr>
          <w:b/>
          <w:i/>
        </w:rPr>
        <w:t>Вопросы к занятию</w:t>
      </w:r>
    </w:p>
    <w:p w:rsidR="00313026" w:rsidRPr="00313026" w:rsidRDefault="00313026" w:rsidP="00AF5C41">
      <w:pPr>
        <w:pStyle w:val="a9"/>
        <w:widowControl/>
        <w:numPr>
          <w:ilvl w:val="0"/>
          <w:numId w:val="18"/>
        </w:numPr>
        <w:tabs>
          <w:tab w:val="left" w:pos="993"/>
        </w:tabs>
        <w:autoSpaceDE/>
        <w:autoSpaceDN/>
        <w:adjustRightInd/>
        <w:ind w:left="0" w:firstLine="709"/>
        <w:rPr>
          <w:rFonts w:eastAsia="Calibri"/>
          <w:lang w:eastAsia="en-US"/>
        </w:rPr>
      </w:pPr>
      <w:r w:rsidRPr="00313026">
        <w:rPr>
          <w:rFonts w:eastAsia="Calibri"/>
          <w:lang w:eastAsia="en-US"/>
        </w:rPr>
        <w:t>Основные типы консалтинговой деятельности с точки зрения методологии консультирования: экспертное, процессное, обучающее, комбинированное.</w:t>
      </w:r>
    </w:p>
    <w:p w:rsidR="00313026" w:rsidRPr="00313026" w:rsidRDefault="00313026" w:rsidP="00AF5C41">
      <w:pPr>
        <w:pStyle w:val="a9"/>
        <w:widowControl/>
        <w:numPr>
          <w:ilvl w:val="0"/>
          <w:numId w:val="18"/>
        </w:numPr>
        <w:tabs>
          <w:tab w:val="left" w:pos="993"/>
        </w:tabs>
        <w:autoSpaceDE/>
        <w:autoSpaceDN/>
        <w:adjustRightInd/>
        <w:ind w:left="0" w:firstLine="709"/>
        <w:rPr>
          <w:rFonts w:eastAsia="Calibri"/>
          <w:lang w:eastAsia="en-US"/>
        </w:rPr>
      </w:pPr>
      <w:r w:rsidRPr="00313026">
        <w:rPr>
          <w:rFonts w:eastAsia="Calibri"/>
          <w:lang w:eastAsia="en-US"/>
        </w:rPr>
        <w:t xml:space="preserve">Основные виды ИТ-консалтинга по видам деятельности: стратегический, продуктовый, интеграционный, операционный, технический. </w:t>
      </w:r>
    </w:p>
    <w:p w:rsidR="00313026" w:rsidRPr="00313026" w:rsidRDefault="00313026" w:rsidP="00AF5C41">
      <w:pPr>
        <w:pStyle w:val="a9"/>
        <w:widowControl/>
        <w:numPr>
          <w:ilvl w:val="0"/>
          <w:numId w:val="18"/>
        </w:numPr>
        <w:tabs>
          <w:tab w:val="left" w:pos="993"/>
        </w:tabs>
        <w:autoSpaceDE/>
        <w:autoSpaceDN/>
        <w:adjustRightInd/>
        <w:ind w:left="0" w:firstLine="709"/>
        <w:rPr>
          <w:rFonts w:eastAsia="Calibri"/>
          <w:lang w:eastAsia="en-US"/>
        </w:rPr>
      </w:pPr>
      <w:r w:rsidRPr="00313026">
        <w:rPr>
          <w:rFonts w:eastAsia="Calibri"/>
          <w:lang w:eastAsia="en-US"/>
        </w:rPr>
        <w:t xml:space="preserve">Понятие консалтингового проекта, его этапы. </w:t>
      </w:r>
    </w:p>
    <w:p w:rsidR="00313026" w:rsidRPr="00313026" w:rsidRDefault="00313026" w:rsidP="00AF5C41">
      <w:pPr>
        <w:pStyle w:val="a9"/>
        <w:widowControl/>
        <w:numPr>
          <w:ilvl w:val="0"/>
          <w:numId w:val="18"/>
        </w:numPr>
        <w:tabs>
          <w:tab w:val="left" w:pos="993"/>
        </w:tabs>
        <w:autoSpaceDE/>
        <w:autoSpaceDN/>
        <w:adjustRightInd/>
        <w:ind w:left="0" w:firstLine="709"/>
        <w:rPr>
          <w:rFonts w:eastAsia="Calibri"/>
          <w:lang w:eastAsia="en-US"/>
        </w:rPr>
      </w:pPr>
      <w:r w:rsidRPr="00313026">
        <w:rPr>
          <w:rFonts w:eastAsia="Calibri"/>
          <w:lang w:eastAsia="en-US"/>
        </w:rPr>
        <w:t xml:space="preserve">Российский ИТ-консалтинг </w:t>
      </w:r>
    </w:p>
    <w:p w:rsidR="003B6BDF" w:rsidRPr="003B6BDF" w:rsidRDefault="003B6BDF" w:rsidP="003B6BDF">
      <w:pPr>
        <w:tabs>
          <w:tab w:val="left" w:pos="426"/>
        </w:tabs>
        <w:spacing w:before="240" w:after="120"/>
        <w:ind w:firstLine="567"/>
        <w:rPr>
          <w:b/>
          <w:i/>
        </w:rPr>
      </w:pPr>
      <w:r w:rsidRPr="003B6BDF">
        <w:rPr>
          <w:b/>
          <w:i/>
        </w:rPr>
        <w:t>Примерная тематика самостоятельных работ</w:t>
      </w:r>
    </w:p>
    <w:p w:rsidR="003B6BDF" w:rsidRPr="00752958" w:rsidRDefault="003B6BDF" w:rsidP="00AF5C41">
      <w:pPr>
        <w:pStyle w:val="a9"/>
        <w:widowControl/>
        <w:numPr>
          <w:ilvl w:val="0"/>
          <w:numId w:val="7"/>
        </w:numPr>
        <w:shd w:val="clear" w:color="auto" w:fill="FFFFFF"/>
        <w:autoSpaceDE/>
        <w:autoSpaceDN/>
        <w:adjustRightInd/>
        <w:rPr>
          <w:color w:val="000000"/>
        </w:rPr>
      </w:pPr>
      <w:r>
        <w:t xml:space="preserve">Консалтинг как вид профессиональной и интеллектуальной деятельности </w:t>
      </w:r>
      <w:r w:rsidRPr="00752958">
        <w:t xml:space="preserve">(определение консалтинга ФЕАКО, основная цель, возникновение консалтинга). </w:t>
      </w:r>
    </w:p>
    <w:p w:rsidR="003B6BDF" w:rsidRPr="00752958" w:rsidRDefault="003B6BDF" w:rsidP="00AF5C41">
      <w:pPr>
        <w:pStyle w:val="a9"/>
        <w:widowControl/>
        <w:numPr>
          <w:ilvl w:val="0"/>
          <w:numId w:val="7"/>
        </w:numPr>
        <w:shd w:val="clear" w:color="auto" w:fill="FFFFFF"/>
        <w:autoSpaceDE/>
        <w:autoSpaceDN/>
        <w:adjustRightInd/>
        <w:rPr>
          <w:color w:val="000000"/>
        </w:rPr>
      </w:pPr>
      <w:r w:rsidRPr="00752958">
        <w:t xml:space="preserve"> Предметная классификация и формы оказания консалтинговых услуг. 3. Деятельность консультанта. </w:t>
      </w:r>
    </w:p>
    <w:p w:rsidR="003B6BDF" w:rsidRPr="00752958" w:rsidRDefault="003B6BDF" w:rsidP="00AF5C41">
      <w:pPr>
        <w:pStyle w:val="a9"/>
        <w:widowControl/>
        <w:numPr>
          <w:ilvl w:val="0"/>
          <w:numId w:val="7"/>
        </w:numPr>
        <w:shd w:val="clear" w:color="auto" w:fill="FFFFFF"/>
        <w:autoSpaceDE/>
        <w:autoSpaceDN/>
        <w:adjustRightInd/>
        <w:rPr>
          <w:color w:val="000000"/>
        </w:rPr>
      </w:pPr>
      <w:r w:rsidRPr="00752958">
        <w:t xml:space="preserve">Классификация консалтинговых услуг по направлению «Информационные технологии». </w:t>
      </w:r>
    </w:p>
    <w:p w:rsidR="003B6BDF" w:rsidRPr="00752958" w:rsidRDefault="003B6BDF" w:rsidP="00AF5C41">
      <w:pPr>
        <w:pStyle w:val="a9"/>
        <w:widowControl/>
        <w:numPr>
          <w:ilvl w:val="0"/>
          <w:numId w:val="7"/>
        </w:numPr>
        <w:shd w:val="clear" w:color="auto" w:fill="FFFFFF"/>
        <w:autoSpaceDE/>
        <w:autoSpaceDN/>
        <w:adjustRightInd/>
        <w:rPr>
          <w:color w:val="000000"/>
        </w:rPr>
      </w:pPr>
      <w:r w:rsidRPr="00752958">
        <w:t xml:space="preserve"> Основные типы консалтинговой деятельности с точки зрения методологии консультирования: экспертное, процессное, обучающее, комбинированное. </w:t>
      </w:r>
    </w:p>
    <w:p w:rsidR="003B6BDF" w:rsidRPr="00752958" w:rsidRDefault="003B6BDF" w:rsidP="00AF5C41">
      <w:pPr>
        <w:pStyle w:val="a9"/>
        <w:widowControl/>
        <w:numPr>
          <w:ilvl w:val="0"/>
          <w:numId w:val="7"/>
        </w:numPr>
        <w:shd w:val="clear" w:color="auto" w:fill="FFFFFF"/>
        <w:autoSpaceDE/>
        <w:autoSpaceDN/>
        <w:adjustRightInd/>
        <w:rPr>
          <w:color w:val="000000"/>
        </w:rPr>
      </w:pPr>
      <w:r w:rsidRPr="00752958">
        <w:t xml:space="preserve"> Основные виды ИТ-консалтинга по видам деятельности: стратегический, продуктовый, интеграционный, операционный, технический. </w:t>
      </w:r>
    </w:p>
    <w:p w:rsidR="003B6BDF" w:rsidRPr="00752958" w:rsidRDefault="003B6BDF" w:rsidP="00AF5C41">
      <w:pPr>
        <w:pStyle w:val="a9"/>
        <w:widowControl/>
        <w:numPr>
          <w:ilvl w:val="0"/>
          <w:numId w:val="7"/>
        </w:numPr>
        <w:shd w:val="clear" w:color="auto" w:fill="FFFFFF"/>
        <w:autoSpaceDE/>
        <w:autoSpaceDN/>
        <w:adjustRightInd/>
        <w:rPr>
          <w:color w:val="000000"/>
        </w:rPr>
      </w:pPr>
      <w:r w:rsidRPr="00752958">
        <w:t xml:space="preserve"> Понятие консалтингового проекта, его этапы. </w:t>
      </w:r>
    </w:p>
    <w:p w:rsidR="003B6BDF" w:rsidRPr="00752958" w:rsidRDefault="003B6BDF" w:rsidP="00AF5C41">
      <w:pPr>
        <w:pStyle w:val="a9"/>
        <w:widowControl/>
        <w:numPr>
          <w:ilvl w:val="0"/>
          <w:numId w:val="7"/>
        </w:numPr>
        <w:shd w:val="clear" w:color="auto" w:fill="FFFFFF"/>
        <w:autoSpaceDE/>
        <w:autoSpaceDN/>
        <w:adjustRightInd/>
        <w:rPr>
          <w:color w:val="000000"/>
        </w:rPr>
      </w:pPr>
      <w:r w:rsidRPr="00752958">
        <w:t xml:space="preserve"> Российский ИТ-консалтинг </w:t>
      </w:r>
    </w:p>
    <w:p w:rsidR="003B6BDF" w:rsidRPr="00752958" w:rsidRDefault="003B6BDF" w:rsidP="00AF5C41">
      <w:pPr>
        <w:pStyle w:val="a9"/>
        <w:widowControl/>
        <w:numPr>
          <w:ilvl w:val="0"/>
          <w:numId w:val="7"/>
        </w:numPr>
        <w:shd w:val="clear" w:color="auto" w:fill="FFFFFF"/>
        <w:autoSpaceDE/>
        <w:autoSpaceDN/>
        <w:adjustRightInd/>
        <w:rPr>
          <w:color w:val="000000"/>
        </w:rPr>
      </w:pPr>
      <w:r w:rsidRPr="00752958">
        <w:t xml:space="preserve">Критерии выбора консалтинговой компании. </w:t>
      </w:r>
    </w:p>
    <w:p w:rsidR="003B6BDF" w:rsidRPr="00752958" w:rsidRDefault="003B6BDF" w:rsidP="00AF5C41">
      <w:pPr>
        <w:pStyle w:val="a9"/>
        <w:widowControl/>
        <w:numPr>
          <w:ilvl w:val="0"/>
          <w:numId w:val="7"/>
        </w:numPr>
        <w:shd w:val="clear" w:color="auto" w:fill="FFFFFF"/>
        <w:autoSpaceDE/>
        <w:autoSpaceDN/>
        <w:adjustRightInd/>
        <w:rPr>
          <w:color w:val="000000"/>
        </w:rPr>
      </w:pPr>
      <w:r w:rsidRPr="00752958">
        <w:t xml:space="preserve">Система гарантий качества услуг консалтинговых компаний. </w:t>
      </w:r>
    </w:p>
    <w:p w:rsidR="003B6BDF" w:rsidRPr="00752958" w:rsidRDefault="003B6BDF" w:rsidP="00AF5C41">
      <w:pPr>
        <w:pStyle w:val="a9"/>
        <w:widowControl/>
        <w:numPr>
          <w:ilvl w:val="0"/>
          <w:numId w:val="7"/>
        </w:numPr>
        <w:shd w:val="clear" w:color="auto" w:fill="FFFFFF"/>
        <w:autoSpaceDE/>
        <w:autoSpaceDN/>
        <w:adjustRightInd/>
        <w:rPr>
          <w:color w:val="000000"/>
        </w:rPr>
      </w:pPr>
      <w:r w:rsidRPr="00752958">
        <w:t xml:space="preserve">Понятие конкурса (понятие конкурса в ГК РФ; конкурентные способы закупок товаров, работ и услуг; формы конкурсов; их классификация). </w:t>
      </w:r>
    </w:p>
    <w:p w:rsidR="003B6BDF" w:rsidRPr="00313026" w:rsidRDefault="003B6BDF" w:rsidP="00313026">
      <w:pPr>
        <w:tabs>
          <w:tab w:val="left" w:pos="426"/>
        </w:tabs>
        <w:spacing w:after="120"/>
        <w:ind w:firstLine="709"/>
        <w:rPr>
          <w:b/>
        </w:rPr>
      </w:pPr>
    </w:p>
    <w:p w:rsidR="00313026" w:rsidRPr="00313026" w:rsidRDefault="00313026" w:rsidP="00313026">
      <w:pPr>
        <w:tabs>
          <w:tab w:val="left" w:pos="426"/>
        </w:tabs>
        <w:spacing w:after="120"/>
        <w:ind w:firstLine="567"/>
        <w:rPr>
          <w:b/>
        </w:rPr>
      </w:pPr>
      <w:r w:rsidRPr="00313026">
        <w:rPr>
          <w:b/>
        </w:rPr>
        <w:t>Те</w:t>
      </w:r>
      <w:r>
        <w:rPr>
          <w:b/>
        </w:rPr>
        <w:t>ма 3</w:t>
      </w:r>
      <w:r w:rsidRPr="00313026">
        <w:rPr>
          <w:b/>
        </w:rPr>
        <w:t>.</w:t>
      </w:r>
      <w:r>
        <w:rPr>
          <w:b/>
        </w:rPr>
        <w:t xml:space="preserve"> </w:t>
      </w:r>
      <w:r w:rsidRPr="00313026">
        <w:rPr>
          <w:b/>
        </w:rPr>
        <w:t xml:space="preserve">Выбор консалтинговой компании для оказания услуг в области </w:t>
      </w:r>
      <w:r w:rsidRPr="00313026">
        <w:rPr>
          <w:b/>
          <w:lang w:val="en-US"/>
        </w:rPr>
        <w:t>I</w:t>
      </w:r>
      <w:r w:rsidRPr="00313026">
        <w:rPr>
          <w:b/>
        </w:rPr>
        <w:t>Т</w:t>
      </w:r>
    </w:p>
    <w:p w:rsidR="00313026" w:rsidRPr="00313026" w:rsidRDefault="00313026" w:rsidP="00313026">
      <w:pPr>
        <w:tabs>
          <w:tab w:val="left" w:pos="426"/>
        </w:tabs>
        <w:spacing w:after="120"/>
        <w:ind w:firstLine="567"/>
        <w:rPr>
          <w:b/>
          <w:i/>
        </w:rPr>
      </w:pPr>
      <w:r w:rsidRPr="00313026">
        <w:rPr>
          <w:b/>
          <w:i/>
        </w:rPr>
        <w:t>Вопросы к занятию</w:t>
      </w:r>
    </w:p>
    <w:p w:rsidR="00313026" w:rsidRPr="00313026" w:rsidRDefault="00313026" w:rsidP="00AF5C41">
      <w:pPr>
        <w:pStyle w:val="a9"/>
        <w:widowControl/>
        <w:numPr>
          <w:ilvl w:val="0"/>
          <w:numId w:val="19"/>
        </w:numPr>
        <w:tabs>
          <w:tab w:val="left" w:pos="851"/>
        </w:tabs>
        <w:autoSpaceDE/>
        <w:autoSpaceDN/>
        <w:adjustRightInd/>
        <w:ind w:left="0" w:firstLine="567"/>
        <w:rPr>
          <w:rFonts w:eastAsia="Calibri"/>
          <w:lang w:eastAsia="en-US"/>
        </w:rPr>
      </w:pPr>
      <w:r w:rsidRPr="00313026">
        <w:rPr>
          <w:rFonts w:eastAsia="Calibri"/>
          <w:lang w:eastAsia="en-US"/>
        </w:rPr>
        <w:t xml:space="preserve">Критерии выбора консалтинговой компании. </w:t>
      </w:r>
    </w:p>
    <w:p w:rsidR="00313026" w:rsidRPr="00313026" w:rsidRDefault="00313026" w:rsidP="00AF5C41">
      <w:pPr>
        <w:pStyle w:val="a9"/>
        <w:widowControl/>
        <w:numPr>
          <w:ilvl w:val="0"/>
          <w:numId w:val="19"/>
        </w:numPr>
        <w:tabs>
          <w:tab w:val="left" w:pos="851"/>
        </w:tabs>
        <w:autoSpaceDE/>
        <w:autoSpaceDN/>
        <w:adjustRightInd/>
        <w:ind w:left="0" w:firstLine="567"/>
        <w:rPr>
          <w:rFonts w:eastAsia="Calibri"/>
          <w:lang w:eastAsia="en-US"/>
        </w:rPr>
      </w:pPr>
      <w:r w:rsidRPr="00313026">
        <w:rPr>
          <w:rFonts w:eastAsia="Calibri"/>
          <w:lang w:eastAsia="en-US"/>
        </w:rPr>
        <w:t xml:space="preserve">Система гарантий качества услуг консалтинговых компаний. </w:t>
      </w:r>
    </w:p>
    <w:p w:rsidR="00313026" w:rsidRPr="00313026" w:rsidRDefault="00313026" w:rsidP="00AF5C41">
      <w:pPr>
        <w:pStyle w:val="a9"/>
        <w:widowControl/>
        <w:numPr>
          <w:ilvl w:val="0"/>
          <w:numId w:val="19"/>
        </w:numPr>
        <w:tabs>
          <w:tab w:val="left" w:pos="851"/>
        </w:tabs>
        <w:autoSpaceDE/>
        <w:autoSpaceDN/>
        <w:adjustRightInd/>
        <w:ind w:left="0" w:firstLine="567"/>
        <w:rPr>
          <w:rFonts w:eastAsia="Calibri"/>
          <w:lang w:eastAsia="en-US"/>
        </w:rPr>
      </w:pPr>
      <w:r w:rsidRPr="00313026">
        <w:rPr>
          <w:rFonts w:eastAsia="Calibri"/>
          <w:lang w:eastAsia="en-US"/>
        </w:rPr>
        <w:t>Понятие конкурса (понятие конкурса в ГК РФ; конкурентные способы закупок товаров, работ и услуг; формы конкурсов; их классификация)</w:t>
      </w:r>
      <w:proofErr w:type="gramStart"/>
      <w:r w:rsidRPr="00313026">
        <w:rPr>
          <w:rFonts w:eastAsia="Calibri"/>
          <w:lang w:eastAsia="en-US"/>
        </w:rPr>
        <w:t>. .</w:t>
      </w:r>
      <w:proofErr w:type="gramEnd"/>
      <w:r w:rsidRPr="00313026">
        <w:rPr>
          <w:rFonts w:eastAsia="Calibri"/>
          <w:lang w:eastAsia="en-US"/>
        </w:rPr>
        <w:t xml:space="preserve"> </w:t>
      </w:r>
    </w:p>
    <w:p w:rsidR="00313026" w:rsidRPr="00313026" w:rsidRDefault="00313026" w:rsidP="00AF5C41">
      <w:pPr>
        <w:pStyle w:val="a9"/>
        <w:widowControl/>
        <w:numPr>
          <w:ilvl w:val="0"/>
          <w:numId w:val="19"/>
        </w:numPr>
        <w:tabs>
          <w:tab w:val="left" w:pos="851"/>
        </w:tabs>
        <w:autoSpaceDE/>
        <w:autoSpaceDN/>
        <w:adjustRightInd/>
        <w:ind w:left="0" w:firstLine="567"/>
        <w:rPr>
          <w:rFonts w:eastAsia="Calibri"/>
          <w:lang w:eastAsia="en-US"/>
        </w:rPr>
      </w:pPr>
      <w:r w:rsidRPr="00313026">
        <w:rPr>
          <w:rFonts w:eastAsia="Calibri"/>
          <w:lang w:eastAsia="en-US"/>
        </w:rPr>
        <w:t xml:space="preserve">Консалтинговый договор. </w:t>
      </w:r>
    </w:p>
    <w:p w:rsidR="00313026" w:rsidRPr="00313026" w:rsidRDefault="00313026" w:rsidP="00AF5C41">
      <w:pPr>
        <w:pStyle w:val="a9"/>
        <w:widowControl/>
        <w:numPr>
          <w:ilvl w:val="0"/>
          <w:numId w:val="19"/>
        </w:numPr>
        <w:tabs>
          <w:tab w:val="left" w:pos="851"/>
        </w:tabs>
        <w:autoSpaceDE/>
        <w:autoSpaceDN/>
        <w:adjustRightInd/>
        <w:ind w:left="0" w:firstLine="567"/>
        <w:rPr>
          <w:rFonts w:eastAsia="Calibri"/>
          <w:lang w:eastAsia="en-US"/>
        </w:rPr>
      </w:pPr>
      <w:r w:rsidRPr="00313026">
        <w:rPr>
          <w:rFonts w:eastAsia="Calibri"/>
          <w:lang w:eastAsia="en-US"/>
        </w:rPr>
        <w:t>Модели ценообразования на консалтинговые услуги.</w:t>
      </w:r>
    </w:p>
    <w:p w:rsidR="00313026" w:rsidRPr="003B6BDF" w:rsidRDefault="003B6BDF" w:rsidP="003B6BDF">
      <w:pPr>
        <w:tabs>
          <w:tab w:val="left" w:pos="426"/>
        </w:tabs>
        <w:spacing w:before="240" w:after="120"/>
        <w:ind w:firstLine="567"/>
        <w:rPr>
          <w:b/>
          <w:i/>
        </w:rPr>
      </w:pPr>
      <w:r w:rsidRPr="003B6BDF">
        <w:rPr>
          <w:b/>
          <w:i/>
        </w:rPr>
        <w:t>Примерная тематика самостоятельных работ</w:t>
      </w:r>
    </w:p>
    <w:p w:rsidR="00752958" w:rsidRPr="00752958" w:rsidRDefault="00752958" w:rsidP="00AF5C41">
      <w:pPr>
        <w:pStyle w:val="a9"/>
        <w:widowControl/>
        <w:numPr>
          <w:ilvl w:val="0"/>
          <w:numId w:val="20"/>
        </w:numPr>
        <w:shd w:val="clear" w:color="auto" w:fill="FFFFFF"/>
        <w:autoSpaceDE/>
        <w:autoSpaceDN/>
        <w:adjustRightInd/>
        <w:ind w:left="993" w:hanging="426"/>
        <w:rPr>
          <w:color w:val="000000"/>
        </w:rPr>
      </w:pPr>
      <w:r w:rsidRPr="00752958">
        <w:t xml:space="preserve">Подготовка открытого конкурса. </w:t>
      </w:r>
    </w:p>
    <w:p w:rsidR="00752958" w:rsidRPr="00752958" w:rsidRDefault="00752958" w:rsidP="00AF5C41">
      <w:pPr>
        <w:pStyle w:val="a9"/>
        <w:widowControl/>
        <w:numPr>
          <w:ilvl w:val="0"/>
          <w:numId w:val="20"/>
        </w:numPr>
        <w:shd w:val="clear" w:color="auto" w:fill="FFFFFF"/>
        <w:autoSpaceDE/>
        <w:autoSpaceDN/>
        <w:adjustRightInd/>
        <w:ind w:left="993" w:hanging="426"/>
        <w:rPr>
          <w:color w:val="000000"/>
        </w:rPr>
      </w:pPr>
      <w:r w:rsidRPr="00752958">
        <w:t xml:space="preserve">Проведение открытого конкурса. </w:t>
      </w:r>
    </w:p>
    <w:p w:rsidR="00752958" w:rsidRPr="00752958" w:rsidRDefault="00752958" w:rsidP="00AF5C41">
      <w:pPr>
        <w:pStyle w:val="a9"/>
        <w:widowControl/>
        <w:numPr>
          <w:ilvl w:val="0"/>
          <w:numId w:val="20"/>
        </w:numPr>
        <w:shd w:val="clear" w:color="auto" w:fill="FFFFFF"/>
        <w:autoSpaceDE/>
        <w:autoSpaceDN/>
        <w:adjustRightInd/>
        <w:ind w:left="993" w:hanging="426"/>
        <w:rPr>
          <w:color w:val="000000"/>
        </w:rPr>
      </w:pPr>
      <w:r w:rsidRPr="00752958">
        <w:t xml:space="preserve">Консалтинговый договор. </w:t>
      </w:r>
    </w:p>
    <w:p w:rsidR="00752958" w:rsidRPr="00752958" w:rsidRDefault="00752958" w:rsidP="00AF5C41">
      <w:pPr>
        <w:pStyle w:val="a9"/>
        <w:widowControl/>
        <w:numPr>
          <w:ilvl w:val="0"/>
          <w:numId w:val="20"/>
        </w:numPr>
        <w:shd w:val="clear" w:color="auto" w:fill="FFFFFF"/>
        <w:autoSpaceDE/>
        <w:autoSpaceDN/>
        <w:adjustRightInd/>
        <w:ind w:left="993" w:hanging="426"/>
        <w:rPr>
          <w:color w:val="000000"/>
        </w:rPr>
      </w:pPr>
      <w:r w:rsidRPr="00752958">
        <w:t xml:space="preserve">Модели ценообразования на консалтинговые услуги. </w:t>
      </w:r>
    </w:p>
    <w:p w:rsidR="00752958" w:rsidRPr="00752958" w:rsidRDefault="00752958" w:rsidP="00AF5C41">
      <w:pPr>
        <w:pStyle w:val="a9"/>
        <w:widowControl/>
        <w:numPr>
          <w:ilvl w:val="0"/>
          <w:numId w:val="20"/>
        </w:numPr>
        <w:shd w:val="clear" w:color="auto" w:fill="FFFFFF"/>
        <w:autoSpaceDE/>
        <w:autoSpaceDN/>
        <w:adjustRightInd/>
        <w:ind w:left="993" w:hanging="426"/>
        <w:rPr>
          <w:color w:val="000000"/>
        </w:rPr>
      </w:pPr>
      <w:r w:rsidRPr="00752958">
        <w:t xml:space="preserve">Цель и задачи продуктового ИТ-консалтинга. </w:t>
      </w:r>
    </w:p>
    <w:p w:rsidR="00752958" w:rsidRPr="00752958" w:rsidRDefault="00752958" w:rsidP="00AF5C41">
      <w:pPr>
        <w:pStyle w:val="a9"/>
        <w:widowControl/>
        <w:numPr>
          <w:ilvl w:val="0"/>
          <w:numId w:val="20"/>
        </w:numPr>
        <w:shd w:val="clear" w:color="auto" w:fill="FFFFFF"/>
        <w:autoSpaceDE/>
        <w:autoSpaceDN/>
        <w:adjustRightInd/>
        <w:ind w:left="993" w:hanging="426"/>
        <w:rPr>
          <w:color w:val="000000"/>
        </w:rPr>
      </w:pPr>
      <w:r w:rsidRPr="00752958">
        <w:t xml:space="preserve">Основные стадии и этапы работ продуктового ИТ-консалтинга. </w:t>
      </w:r>
    </w:p>
    <w:p w:rsidR="00752958" w:rsidRPr="00752958" w:rsidRDefault="00752958" w:rsidP="00AF5C41">
      <w:pPr>
        <w:pStyle w:val="a9"/>
        <w:widowControl/>
        <w:numPr>
          <w:ilvl w:val="0"/>
          <w:numId w:val="20"/>
        </w:numPr>
        <w:shd w:val="clear" w:color="auto" w:fill="FFFFFF"/>
        <w:autoSpaceDE/>
        <w:autoSpaceDN/>
        <w:adjustRightInd/>
        <w:ind w:left="993" w:hanging="426"/>
        <w:rPr>
          <w:color w:val="000000"/>
        </w:rPr>
      </w:pPr>
      <w:r w:rsidRPr="00752958">
        <w:t xml:space="preserve">Стандарты проектных документов. </w:t>
      </w:r>
    </w:p>
    <w:p w:rsidR="00752958" w:rsidRPr="00752958" w:rsidRDefault="00752958" w:rsidP="00AF5C41">
      <w:pPr>
        <w:pStyle w:val="a9"/>
        <w:widowControl/>
        <w:numPr>
          <w:ilvl w:val="0"/>
          <w:numId w:val="20"/>
        </w:numPr>
        <w:shd w:val="clear" w:color="auto" w:fill="FFFFFF"/>
        <w:autoSpaceDE/>
        <w:autoSpaceDN/>
        <w:adjustRightInd/>
        <w:ind w:left="993" w:hanging="426"/>
        <w:rPr>
          <w:color w:val="000000"/>
        </w:rPr>
      </w:pPr>
      <w:r w:rsidRPr="00752958">
        <w:t xml:space="preserve"> Виды работ продуктовых ИТ-консультантов. </w:t>
      </w:r>
    </w:p>
    <w:p w:rsidR="00752958" w:rsidRPr="00752958" w:rsidRDefault="00752958" w:rsidP="00AF5C41">
      <w:pPr>
        <w:pStyle w:val="a9"/>
        <w:widowControl/>
        <w:numPr>
          <w:ilvl w:val="0"/>
          <w:numId w:val="20"/>
        </w:numPr>
        <w:shd w:val="clear" w:color="auto" w:fill="FFFFFF"/>
        <w:autoSpaceDE/>
        <w:autoSpaceDN/>
        <w:adjustRightInd/>
        <w:ind w:left="993" w:hanging="426"/>
        <w:rPr>
          <w:color w:val="000000"/>
        </w:rPr>
      </w:pPr>
      <w:r w:rsidRPr="00752958">
        <w:t>Системы управления ресурсами предприятия (MRP, СRP, CL MRP, MRP II, ERP, CSRP</w:t>
      </w:r>
    </w:p>
    <w:p w:rsidR="00752958" w:rsidRPr="00752958" w:rsidRDefault="00752958" w:rsidP="00AF5C41">
      <w:pPr>
        <w:pStyle w:val="a9"/>
        <w:widowControl/>
        <w:numPr>
          <w:ilvl w:val="0"/>
          <w:numId w:val="20"/>
        </w:numPr>
        <w:shd w:val="clear" w:color="auto" w:fill="FFFFFF"/>
        <w:autoSpaceDE/>
        <w:autoSpaceDN/>
        <w:adjustRightInd/>
        <w:ind w:left="993" w:hanging="426"/>
        <w:rPr>
          <w:color w:val="000000"/>
        </w:rPr>
      </w:pPr>
      <w:r w:rsidRPr="00752958">
        <w:t xml:space="preserve">Системы управления активами и фондами (CMMS, EAM). </w:t>
      </w:r>
    </w:p>
    <w:p w:rsidR="00752958" w:rsidRPr="00752958" w:rsidRDefault="00752958" w:rsidP="00AF5C41">
      <w:pPr>
        <w:pStyle w:val="a9"/>
        <w:widowControl/>
        <w:numPr>
          <w:ilvl w:val="0"/>
          <w:numId w:val="20"/>
        </w:numPr>
        <w:shd w:val="clear" w:color="auto" w:fill="FFFFFF"/>
        <w:autoSpaceDE/>
        <w:autoSpaceDN/>
        <w:adjustRightInd/>
        <w:ind w:left="993" w:hanging="426"/>
        <w:rPr>
          <w:color w:val="000000"/>
        </w:rPr>
      </w:pPr>
      <w:r w:rsidRPr="00752958">
        <w:t xml:space="preserve"> Системы управления отношениями с клиентами (CRM). </w:t>
      </w:r>
    </w:p>
    <w:p w:rsidR="00752958" w:rsidRPr="00752958" w:rsidRDefault="00752958" w:rsidP="00AF5C41">
      <w:pPr>
        <w:pStyle w:val="a9"/>
        <w:widowControl/>
        <w:numPr>
          <w:ilvl w:val="0"/>
          <w:numId w:val="20"/>
        </w:numPr>
        <w:shd w:val="clear" w:color="auto" w:fill="FFFFFF"/>
        <w:autoSpaceDE/>
        <w:autoSpaceDN/>
        <w:adjustRightInd/>
        <w:ind w:left="993" w:hanging="426"/>
        <w:rPr>
          <w:color w:val="000000"/>
        </w:rPr>
      </w:pPr>
      <w:r w:rsidRPr="00752958">
        <w:t xml:space="preserve">Системы управления цепочками поставок (SCM). </w:t>
      </w:r>
    </w:p>
    <w:p w:rsidR="00752958" w:rsidRPr="00752958" w:rsidRDefault="00752958" w:rsidP="00AF5C41">
      <w:pPr>
        <w:pStyle w:val="a9"/>
        <w:widowControl/>
        <w:numPr>
          <w:ilvl w:val="0"/>
          <w:numId w:val="20"/>
        </w:numPr>
        <w:shd w:val="clear" w:color="auto" w:fill="FFFFFF"/>
        <w:autoSpaceDE/>
        <w:autoSpaceDN/>
        <w:adjustRightInd/>
        <w:ind w:left="993" w:hanging="426"/>
        <w:rPr>
          <w:color w:val="000000"/>
        </w:rPr>
      </w:pPr>
      <w:r w:rsidRPr="00752958">
        <w:t xml:space="preserve">Системы управления персоналом (HRM). </w:t>
      </w:r>
    </w:p>
    <w:p w:rsidR="00752958" w:rsidRPr="00752958" w:rsidRDefault="00752958" w:rsidP="00AF5C41">
      <w:pPr>
        <w:pStyle w:val="a9"/>
        <w:widowControl/>
        <w:numPr>
          <w:ilvl w:val="0"/>
          <w:numId w:val="20"/>
        </w:numPr>
        <w:shd w:val="clear" w:color="auto" w:fill="FFFFFF"/>
        <w:autoSpaceDE/>
        <w:autoSpaceDN/>
        <w:adjustRightInd/>
        <w:ind w:left="993" w:hanging="426"/>
        <w:rPr>
          <w:color w:val="000000"/>
        </w:rPr>
      </w:pPr>
      <w:r w:rsidRPr="00752958">
        <w:t xml:space="preserve">Системы документационного обеспечения управления (+ ECM). </w:t>
      </w:r>
    </w:p>
    <w:p w:rsidR="00631F46" w:rsidRPr="00752958" w:rsidRDefault="00752958" w:rsidP="00AF5C41">
      <w:pPr>
        <w:pStyle w:val="a9"/>
        <w:widowControl/>
        <w:numPr>
          <w:ilvl w:val="0"/>
          <w:numId w:val="20"/>
        </w:numPr>
        <w:shd w:val="clear" w:color="auto" w:fill="FFFFFF"/>
        <w:autoSpaceDE/>
        <w:autoSpaceDN/>
        <w:adjustRightInd/>
        <w:ind w:left="993" w:hanging="426"/>
        <w:rPr>
          <w:color w:val="000000"/>
        </w:rPr>
      </w:pPr>
      <w:r w:rsidRPr="00752958">
        <w:t>Планирование карьеры в ИТ-консалтинге.</w:t>
      </w:r>
    </w:p>
    <w:p w:rsidR="00752958" w:rsidRPr="00752958" w:rsidRDefault="00752958" w:rsidP="003B6BDF">
      <w:pPr>
        <w:pStyle w:val="a9"/>
        <w:widowControl/>
        <w:shd w:val="clear" w:color="auto" w:fill="FFFFFF"/>
        <w:autoSpaceDE/>
        <w:autoSpaceDN/>
        <w:adjustRightInd/>
        <w:ind w:left="993" w:hanging="426"/>
        <w:rPr>
          <w:color w:val="000000"/>
          <w:sz w:val="18"/>
          <w:szCs w:val="18"/>
        </w:rPr>
      </w:pPr>
    </w:p>
    <w:p w:rsidR="0007701B" w:rsidRPr="0013746F" w:rsidRDefault="002A7E9B" w:rsidP="00152C13">
      <w:pPr>
        <w:tabs>
          <w:tab w:val="left" w:pos="567"/>
          <w:tab w:val="left" w:pos="709"/>
        </w:tabs>
        <w:ind w:firstLine="567"/>
        <w:jc w:val="both"/>
        <w:rPr>
          <w:b/>
          <w:i/>
        </w:rPr>
      </w:pPr>
      <w:r w:rsidRPr="0013746F">
        <w:rPr>
          <w:b/>
          <w:i/>
        </w:rPr>
        <w:t>П</w:t>
      </w:r>
      <w:r w:rsidR="0007701B" w:rsidRPr="0013746F">
        <w:rPr>
          <w:b/>
          <w:i/>
        </w:rPr>
        <w:t>рактичес</w:t>
      </w:r>
      <w:r w:rsidRPr="0013746F">
        <w:rPr>
          <w:b/>
          <w:i/>
        </w:rPr>
        <w:t>кие</w:t>
      </w:r>
      <w:r w:rsidR="0007701B" w:rsidRPr="0013746F">
        <w:rPr>
          <w:b/>
          <w:i/>
        </w:rPr>
        <w:t xml:space="preserve"> задания</w:t>
      </w:r>
    </w:p>
    <w:p w:rsidR="009E2B48" w:rsidRPr="00152C13" w:rsidRDefault="009E2B48" w:rsidP="00152C13">
      <w:pPr>
        <w:tabs>
          <w:tab w:val="left" w:pos="567"/>
          <w:tab w:val="left" w:pos="709"/>
        </w:tabs>
        <w:ind w:firstLine="567"/>
        <w:jc w:val="both"/>
        <w:rPr>
          <w:b/>
        </w:rPr>
      </w:pPr>
    </w:p>
    <w:p w:rsidR="009E2B48" w:rsidRPr="009E2B48" w:rsidRDefault="0013746F" w:rsidP="00152C13">
      <w:pPr>
        <w:pStyle w:val="a9"/>
        <w:ind w:left="0" w:firstLine="567"/>
        <w:rPr>
          <w:b/>
        </w:rPr>
      </w:pPr>
      <w:r>
        <w:rPr>
          <w:b/>
        </w:rPr>
        <w:t>1. </w:t>
      </w:r>
      <w:r w:rsidR="009E2B48" w:rsidRPr="009E2B48">
        <w:rPr>
          <w:b/>
        </w:rPr>
        <w:t xml:space="preserve">Понятие консалтинга </w:t>
      </w:r>
    </w:p>
    <w:p w:rsidR="009E2B48" w:rsidRPr="00752958" w:rsidRDefault="009E2B48" w:rsidP="00AF5C41">
      <w:pPr>
        <w:pStyle w:val="a9"/>
        <w:widowControl/>
        <w:numPr>
          <w:ilvl w:val="0"/>
          <w:numId w:val="9"/>
        </w:numPr>
        <w:shd w:val="clear" w:color="auto" w:fill="FFFFFF"/>
        <w:autoSpaceDE/>
        <w:autoSpaceDN/>
        <w:adjustRightInd/>
        <w:ind w:firstLine="273"/>
        <w:rPr>
          <w:color w:val="000000"/>
        </w:rPr>
      </w:pPr>
      <w:r w:rsidRPr="00752958">
        <w:t xml:space="preserve">Классификация консалтинговых услуг. </w:t>
      </w:r>
    </w:p>
    <w:p w:rsidR="009E2B48" w:rsidRPr="00752958" w:rsidRDefault="009E2B48" w:rsidP="00AF5C41">
      <w:pPr>
        <w:pStyle w:val="a9"/>
        <w:widowControl/>
        <w:numPr>
          <w:ilvl w:val="0"/>
          <w:numId w:val="9"/>
        </w:numPr>
        <w:shd w:val="clear" w:color="auto" w:fill="FFFFFF"/>
        <w:autoSpaceDE/>
        <w:autoSpaceDN/>
        <w:adjustRightInd/>
        <w:ind w:firstLine="273"/>
        <w:rPr>
          <w:color w:val="000000"/>
        </w:rPr>
      </w:pPr>
      <w:r w:rsidRPr="00752958">
        <w:t xml:space="preserve"> Основные типы консалтинговой деятельности с точки зрения методологии консультирования: экспертное, процессное, обучающее, комбинированное. </w:t>
      </w:r>
    </w:p>
    <w:p w:rsidR="00077EC5" w:rsidRDefault="009E2B48" w:rsidP="00AF5C41">
      <w:pPr>
        <w:pStyle w:val="a9"/>
        <w:numPr>
          <w:ilvl w:val="0"/>
          <w:numId w:val="9"/>
        </w:numPr>
        <w:ind w:firstLine="273"/>
      </w:pPr>
      <w:r w:rsidRPr="00752958">
        <w:t>Основные виды ИТ-консалтинга по видам деятельности: стратегический, продуктовый, интеграционный, операционный, технический</w:t>
      </w:r>
    </w:p>
    <w:p w:rsidR="009E2B48" w:rsidRPr="00A41FDC" w:rsidRDefault="009E2B48" w:rsidP="009E2B48">
      <w:pPr>
        <w:ind w:firstLine="567"/>
        <w:jc w:val="both"/>
      </w:pPr>
    </w:p>
    <w:p w:rsidR="009E2B48" w:rsidRPr="0013746F" w:rsidRDefault="0013746F" w:rsidP="0013746F">
      <w:pPr>
        <w:ind w:firstLine="567"/>
        <w:rPr>
          <w:b/>
        </w:rPr>
      </w:pPr>
      <w:r>
        <w:rPr>
          <w:b/>
        </w:rPr>
        <w:t>2. </w:t>
      </w:r>
      <w:r w:rsidR="009E2B48" w:rsidRPr="0013746F">
        <w:rPr>
          <w:b/>
        </w:rPr>
        <w:t xml:space="preserve">Основные виды </w:t>
      </w:r>
      <w:r w:rsidR="009E2B48" w:rsidRPr="0013746F">
        <w:rPr>
          <w:b/>
          <w:lang w:val="en-US"/>
        </w:rPr>
        <w:t>I</w:t>
      </w:r>
      <w:r w:rsidR="009E2B48" w:rsidRPr="0013746F">
        <w:rPr>
          <w:b/>
        </w:rPr>
        <w:t xml:space="preserve">Т консалтинга и этапы консалтингового процесса </w:t>
      </w:r>
    </w:p>
    <w:p w:rsidR="009E2B48" w:rsidRPr="009E2B48" w:rsidRDefault="009E2B48" w:rsidP="00AF5C41">
      <w:pPr>
        <w:pStyle w:val="a9"/>
        <w:widowControl/>
        <w:numPr>
          <w:ilvl w:val="0"/>
          <w:numId w:val="10"/>
        </w:numPr>
        <w:shd w:val="clear" w:color="auto" w:fill="FFFFFF"/>
        <w:autoSpaceDE/>
        <w:autoSpaceDN/>
        <w:adjustRightInd/>
        <w:ind w:firstLine="273"/>
        <w:rPr>
          <w:color w:val="000000"/>
        </w:rPr>
      </w:pPr>
      <w:r w:rsidRPr="00752958">
        <w:t xml:space="preserve">Основные виды ИТ-консалтинга по видам деятельности: стратегический, продуктовый, интеграционный, операционный, технический. </w:t>
      </w:r>
    </w:p>
    <w:p w:rsidR="009E2B48" w:rsidRPr="009E2B48" w:rsidRDefault="009E2B48" w:rsidP="00AF5C41">
      <w:pPr>
        <w:pStyle w:val="a9"/>
        <w:widowControl/>
        <w:numPr>
          <w:ilvl w:val="0"/>
          <w:numId w:val="10"/>
        </w:numPr>
        <w:shd w:val="clear" w:color="auto" w:fill="FFFFFF"/>
        <w:autoSpaceDE/>
        <w:autoSpaceDN/>
        <w:adjustRightInd/>
        <w:ind w:firstLine="273"/>
        <w:rPr>
          <w:color w:val="000000"/>
        </w:rPr>
      </w:pPr>
      <w:r w:rsidRPr="00752958">
        <w:t xml:space="preserve">Понятие консалтингового проекта, его этапы. </w:t>
      </w:r>
    </w:p>
    <w:p w:rsidR="009E2B48" w:rsidRPr="009E2B48" w:rsidRDefault="009E2B48" w:rsidP="0013746F">
      <w:pPr>
        <w:pStyle w:val="a9"/>
        <w:widowControl/>
        <w:shd w:val="clear" w:color="auto" w:fill="FFFFFF"/>
        <w:autoSpaceDE/>
        <w:autoSpaceDN/>
        <w:adjustRightInd/>
        <w:ind w:left="720" w:firstLine="273"/>
        <w:rPr>
          <w:color w:val="000000"/>
        </w:rPr>
      </w:pPr>
    </w:p>
    <w:p w:rsidR="009E2B48" w:rsidRPr="0013746F" w:rsidRDefault="009E2B48" w:rsidP="00AF5C41">
      <w:pPr>
        <w:pStyle w:val="a9"/>
        <w:numPr>
          <w:ilvl w:val="0"/>
          <w:numId w:val="10"/>
        </w:numPr>
        <w:tabs>
          <w:tab w:val="left" w:pos="1134"/>
        </w:tabs>
        <w:ind w:left="851" w:hanging="284"/>
        <w:rPr>
          <w:b/>
        </w:rPr>
      </w:pPr>
      <w:r w:rsidRPr="0013746F">
        <w:rPr>
          <w:b/>
        </w:rPr>
        <w:t xml:space="preserve">Выбор консалтинговой компании для оказания услуг в области </w:t>
      </w:r>
      <w:r w:rsidRPr="0013746F">
        <w:rPr>
          <w:b/>
          <w:lang w:val="en-US"/>
        </w:rPr>
        <w:t>I</w:t>
      </w:r>
      <w:r w:rsidRPr="0013746F">
        <w:rPr>
          <w:b/>
        </w:rPr>
        <w:t xml:space="preserve">Т </w:t>
      </w:r>
    </w:p>
    <w:p w:rsidR="009E2B48" w:rsidRPr="008B241F" w:rsidRDefault="009E2B48" w:rsidP="00AF5C41">
      <w:pPr>
        <w:pStyle w:val="2a"/>
        <w:widowControl/>
        <w:numPr>
          <w:ilvl w:val="0"/>
          <w:numId w:val="11"/>
        </w:numPr>
        <w:tabs>
          <w:tab w:val="clear" w:pos="1287"/>
          <w:tab w:val="num" w:pos="709"/>
        </w:tabs>
        <w:autoSpaceDE/>
        <w:autoSpaceDN/>
        <w:adjustRightInd/>
        <w:spacing w:after="0" w:line="240" w:lineRule="auto"/>
        <w:ind w:left="709" w:firstLine="357"/>
        <w:jc w:val="both"/>
        <w:rPr>
          <w:color w:val="000000"/>
        </w:rPr>
      </w:pPr>
      <w:r w:rsidRPr="008B241F">
        <w:rPr>
          <w:color w:val="000000"/>
        </w:rPr>
        <w:t>Проведите сравнительный анализ пяти крупных российских ИТ-компаний</w:t>
      </w:r>
    </w:p>
    <w:p w:rsidR="009E2B48" w:rsidRPr="008B241F" w:rsidRDefault="009E2B48" w:rsidP="00AF5C41">
      <w:pPr>
        <w:pStyle w:val="2a"/>
        <w:widowControl/>
        <w:numPr>
          <w:ilvl w:val="0"/>
          <w:numId w:val="11"/>
        </w:numPr>
        <w:tabs>
          <w:tab w:val="clear" w:pos="1287"/>
          <w:tab w:val="num" w:pos="709"/>
        </w:tabs>
        <w:autoSpaceDE/>
        <w:autoSpaceDN/>
        <w:adjustRightInd/>
        <w:spacing w:after="0" w:line="240" w:lineRule="auto"/>
        <w:ind w:left="709" w:firstLine="357"/>
        <w:jc w:val="both"/>
        <w:rPr>
          <w:color w:val="000000"/>
        </w:rPr>
      </w:pPr>
      <w:r w:rsidRPr="008B241F">
        <w:rPr>
          <w:color w:val="000000"/>
        </w:rPr>
        <w:t>Проведите сравнительный анализ пяти крупных зарубежных ИТ-компаний, имеющих свои филиалы в России</w:t>
      </w:r>
    </w:p>
    <w:p w:rsidR="009E2B48" w:rsidRPr="008B241F" w:rsidRDefault="009E2B48" w:rsidP="00AF5C41">
      <w:pPr>
        <w:pStyle w:val="2a"/>
        <w:widowControl/>
        <w:numPr>
          <w:ilvl w:val="0"/>
          <w:numId w:val="11"/>
        </w:numPr>
        <w:tabs>
          <w:tab w:val="clear" w:pos="1287"/>
          <w:tab w:val="num" w:pos="709"/>
        </w:tabs>
        <w:autoSpaceDE/>
        <w:autoSpaceDN/>
        <w:adjustRightInd/>
        <w:spacing w:after="0" w:line="240" w:lineRule="auto"/>
        <w:ind w:left="709" w:firstLine="357"/>
        <w:jc w:val="both"/>
        <w:rPr>
          <w:color w:val="000000"/>
        </w:rPr>
      </w:pPr>
      <w:r w:rsidRPr="008B241F">
        <w:rPr>
          <w:color w:val="000000"/>
        </w:rPr>
        <w:t>Проведите сравнительный анализ пяти крупных ИТ-проектов в России</w:t>
      </w:r>
    </w:p>
    <w:p w:rsidR="009E2B48" w:rsidRDefault="009E2B48" w:rsidP="00AF5C41">
      <w:pPr>
        <w:pStyle w:val="2a"/>
        <w:widowControl/>
        <w:numPr>
          <w:ilvl w:val="0"/>
          <w:numId w:val="11"/>
        </w:numPr>
        <w:tabs>
          <w:tab w:val="clear" w:pos="1287"/>
          <w:tab w:val="num" w:pos="709"/>
        </w:tabs>
        <w:autoSpaceDE/>
        <w:autoSpaceDN/>
        <w:adjustRightInd/>
        <w:spacing w:after="0" w:line="240" w:lineRule="auto"/>
        <w:ind w:left="709" w:firstLine="357"/>
        <w:jc w:val="both"/>
        <w:rPr>
          <w:color w:val="000000"/>
        </w:rPr>
      </w:pPr>
      <w:r w:rsidRPr="008B241F">
        <w:rPr>
          <w:color w:val="000000"/>
        </w:rPr>
        <w:t>Проведите сравнительный анализ пяти крупных консалтинговых проектов в России</w:t>
      </w:r>
    </w:p>
    <w:p w:rsidR="001603AA" w:rsidRDefault="001603AA" w:rsidP="001603AA">
      <w:pPr>
        <w:pStyle w:val="2a"/>
        <w:widowControl/>
        <w:autoSpaceDE/>
        <w:autoSpaceDN/>
        <w:adjustRightInd/>
        <w:spacing w:after="0" w:line="240" w:lineRule="auto"/>
        <w:jc w:val="both"/>
        <w:rPr>
          <w:color w:val="000000"/>
        </w:rPr>
      </w:pPr>
    </w:p>
    <w:p w:rsidR="001603AA" w:rsidRPr="001603AA" w:rsidRDefault="001603AA" w:rsidP="001603AA">
      <w:pPr>
        <w:ind w:firstLine="709"/>
        <w:jc w:val="both"/>
        <w:rPr>
          <w:b/>
        </w:rPr>
      </w:pPr>
      <w:r w:rsidRPr="001603AA">
        <w:rPr>
          <w:b/>
        </w:rPr>
        <w:t>6.3 Методические материалы, определяющие процедуры оценивания знаний, умений, навыков и (или) опыта деятельности</w:t>
      </w:r>
    </w:p>
    <w:p w:rsidR="00167B53" w:rsidRDefault="00167B53" w:rsidP="00167B53">
      <w:pPr>
        <w:ind w:firstLine="720"/>
        <w:jc w:val="both"/>
        <w:rPr>
          <w:iCs/>
        </w:rPr>
      </w:pPr>
      <w:r>
        <w:rPr>
          <w:iCs/>
        </w:rPr>
        <w:t xml:space="preserve">Методические материалы, определяющие процедуры и </w:t>
      </w:r>
      <w:proofErr w:type="gramStart"/>
      <w:r>
        <w:rPr>
          <w:iCs/>
        </w:rPr>
        <w:t>критерии  оценивания</w:t>
      </w:r>
      <w:proofErr w:type="gramEnd"/>
      <w:r>
        <w:rPr>
          <w:iCs/>
        </w:rPr>
        <w:t xml:space="preserve">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 </w:t>
      </w:r>
    </w:p>
    <w:p w:rsidR="001603AA" w:rsidRPr="008B241F" w:rsidRDefault="001603AA" w:rsidP="001603AA">
      <w:pPr>
        <w:pStyle w:val="2a"/>
        <w:widowControl/>
        <w:autoSpaceDE/>
        <w:autoSpaceDN/>
        <w:adjustRightInd/>
        <w:spacing w:after="0" w:line="240" w:lineRule="auto"/>
        <w:jc w:val="both"/>
        <w:rPr>
          <w:color w:val="000000"/>
        </w:rPr>
      </w:pPr>
    </w:p>
    <w:p w:rsidR="006E47F7" w:rsidRDefault="006E47F7" w:rsidP="006E47F7">
      <w:pPr>
        <w:ind w:firstLine="567"/>
      </w:pPr>
    </w:p>
    <w:p w:rsidR="00714167" w:rsidRPr="00E65C0F" w:rsidRDefault="000D2795" w:rsidP="000D2795">
      <w:pPr>
        <w:pStyle w:val="a9"/>
        <w:rPr>
          <w:b/>
          <w:i/>
        </w:rPr>
      </w:pPr>
      <w:r w:rsidRPr="00E65C0F">
        <w:rPr>
          <w:b/>
          <w:i/>
        </w:rPr>
        <w:t xml:space="preserve">7. </w:t>
      </w:r>
      <w:r w:rsidR="00714167" w:rsidRPr="00E65C0F">
        <w:rPr>
          <w:b/>
          <w:i/>
        </w:rPr>
        <w:t>Перечень основной и дополнительной учебной литературы, необходимой для освоения дисциплины (модуля)</w:t>
      </w:r>
    </w:p>
    <w:p w:rsidR="00710536" w:rsidRDefault="00710536" w:rsidP="000D2795">
      <w:pPr>
        <w:pStyle w:val="a9"/>
      </w:pPr>
    </w:p>
    <w:p w:rsidR="00710536" w:rsidRPr="003A6286" w:rsidRDefault="000D2795" w:rsidP="000D2795">
      <w:pPr>
        <w:pStyle w:val="a9"/>
        <w:rPr>
          <w:b/>
        </w:rPr>
      </w:pPr>
      <w:r w:rsidRPr="003A6286">
        <w:rPr>
          <w:b/>
        </w:rPr>
        <w:t>7.</w:t>
      </w:r>
      <w:proofErr w:type="gramStart"/>
      <w:r w:rsidRPr="003A6286">
        <w:rPr>
          <w:b/>
        </w:rPr>
        <w:t>1.</w:t>
      </w:r>
      <w:r w:rsidR="00710536" w:rsidRPr="003A6286">
        <w:rPr>
          <w:b/>
        </w:rPr>
        <w:t>Основная</w:t>
      </w:r>
      <w:proofErr w:type="gramEnd"/>
      <w:r w:rsidR="00710536" w:rsidRPr="003A6286">
        <w:rPr>
          <w:b/>
        </w:rPr>
        <w:t xml:space="preserve"> учебная литература:</w:t>
      </w:r>
    </w:p>
    <w:p w:rsidR="00C26CD3" w:rsidRPr="003251F2" w:rsidRDefault="00C26CD3" w:rsidP="00060D26">
      <w:pPr>
        <w:pStyle w:val="a9"/>
        <w:tabs>
          <w:tab w:val="left" w:pos="993"/>
        </w:tabs>
        <w:ind w:left="0" w:firstLine="567"/>
      </w:pPr>
    </w:p>
    <w:p w:rsidR="00060D26" w:rsidRPr="00060D26" w:rsidRDefault="00060D26" w:rsidP="00AF5C41">
      <w:pPr>
        <w:pStyle w:val="a9"/>
        <w:widowControl/>
        <w:numPr>
          <w:ilvl w:val="0"/>
          <w:numId w:val="13"/>
        </w:numPr>
        <w:shd w:val="clear" w:color="auto" w:fill="FFFFFF"/>
        <w:tabs>
          <w:tab w:val="left" w:pos="993"/>
        </w:tabs>
        <w:autoSpaceDE/>
        <w:autoSpaceDN/>
        <w:adjustRightInd/>
        <w:ind w:left="0" w:right="-225" w:firstLine="567"/>
        <w:rPr>
          <w:color w:val="000000"/>
        </w:rPr>
      </w:pPr>
      <w:r w:rsidRPr="00060D26">
        <w:rPr>
          <w:color w:val="000000"/>
          <w:shd w:val="clear" w:color="auto" w:fill="FFFFFF"/>
        </w:rPr>
        <w:t>Кириенко, В. Е. IT-</w:t>
      </w:r>
      <w:proofErr w:type="gramStart"/>
      <w:r w:rsidRPr="00060D26">
        <w:rPr>
          <w:color w:val="000000"/>
          <w:shd w:val="clear" w:color="auto" w:fill="FFFFFF"/>
        </w:rPr>
        <w:t>консалтинг :</w:t>
      </w:r>
      <w:proofErr w:type="gramEnd"/>
      <w:r w:rsidRPr="00060D26">
        <w:rPr>
          <w:color w:val="000000"/>
          <w:shd w:val="clear" w:color="auto" w:fill="FFFFFF"/>
        </w:rPr>
        <w:t xml:space="preserve"> учебное пособие / В. Е. Кириенко. — </w:t>
      </w:r>
      <w:proofErr w:type="gramStart"/>
      <w:r w:rsidRPr="00060D26">
        <w:rPr>
          <w:color w:val="000000"/>
          <w:shd w:val="clear" w:color="auto" w:fill="FFFFFF"/>
        </w:rPr>
        <w:t>Томск :</w:t>
      </w:r>
      <w:proofErr w:type="gramEnd"/>
      <w:r w:rsidRPr="00060D26">
        <w:rPr>
          <w:color w:val="000000"/>
          <w:shd w:val="clear" w:color="auto" w:fill="FFFFFF"/>
        </w:rPr>
        <w:t xml:space="preserve"> Томский государственный университет систем управления и радиоэлектроники, Эль Контент, 2015. — 164 c. — ISBN 978-5-4332-0186-6. — </w:t>
      </w:r>
      <w:proofErr w:type="gramStart"/>
      <w:r w:rsidRPr="00060D26">
        <w:rPr>
          <w:color w:val="000000"/>
          <w:shd w:val="clear" w:color="auto" w:fill="FFFFFF"/>
        </w:rPr>
        <w:t>Текст :</w:t>
      </w:r>
      <w:proofErr w:type="gramEnd"/>
      <w:r w:rsidRPr="00060D26">
        <w:rPr>
          <w:color w:val="000000"/>
          <w:shd w:val="clear" w:color="auto" w:fill="FFFFFF"/>
        </w:rPr>
        <w:t xml:space="preserve"> электронный // Электронно-библиотечная система IPR BOOKS : [сайт]. — URL: http://www.iprbookshop.ru/72066.html (. — Режим доступа: для </w:t>
      </w:r>
      <w:proofErr w:type="spellStart"/>
      <w:r w:rsidRPr="00060D26">
        <w:rPr>
          <w:color w:val="000000"/>
          <w:shd w:val="clear" w:color="auto" w:fill="FFFFFF"/>
        </w:rPr>
        <w:t>авторизир</w:t>
      </w:r>
      <w:proofErr w:type="spellEnd"/>
      <w:r w:rsidRPr="00060D26">
        <w:rPr>
          <w:color w:val="000000"/>
          <w:shd w:val="clear" w:color="auto" w:fill="FFFFFF"/>
        </w:rPr>
        <w:t>. Пользователей</w:t>
      </w:r>
    </w:p>
    <w:p w:rsidR="00060D26" w:rsidRPr="00211C46" w:rsidRDefault="00060D26" w:rsidP="00AF5C41">
      <w:pPr>
        <w:pStyle w:val="afc"/>
        <w:numPr>
          <w:ilvl w:val="0"/>
          <w:numId w:val="13"/>
        </w:numPr>
        <w:shd w:val="clear" w:color="auto" w:fill="auto"/>
        <w:tabs>
          <w:tab w:val="left" w:pos="-142"/>
          <w:tab w:val="left" w:pos="709"/>
          <w:tab w:val="left" w:pos="851"/>
          <w:tab w:val="left" w:pos="993"/>
        </w:tabs>
        <w:spacing w:before="0" w:after="0" w:line="274" w:lineRule="exact"/>
        <w:ind w:left="0" w:firstLine="567"/>
        <w:rPr>
          <w:color w:val="000000"/>
          <w:sz w:val="24"/>
          <w:szCs w:val="24"/>
          <w:shd w:val="clear" w:color="auto" w:fill="FFFFFF"/>
        </w:rPr>
      </w:pPr>
      <w:r w:rsidRPr="00211C46">
        <w:rPr>
          <w:color w:val="000000"/>
          <w:sz w:val="24"/>
          <w:szCs w:val="24"/>
          <w:shd w:val="clear" w:color="auto" w:fill="FFFFFF"/>
        </w:rPr>
        <w:t xml:space="preserve">Блюмин, А. М. Информационный консалтинг: Теория и практика </w:t>
      </w:r>
      <w:proofErr w:type="gramStart"/>
      <w:r w:rsidRPr="00211C46">
        <w:rPr>
          <w:color w:val="000000"/>
          <w:sz w:val="24"/>
          <w:szCs w:val="24"/>
          <w:shd w:val="clear" w:color="auto" w:fill="FFFFFF"/>
        </w:rPr>
        <w:t>консультирования :</w:t>
      </w:r>
      <w:proofErr w:type="gramEnd"/>
      <w:r w:rsidRPr="00211C46">
        <w:rPr>
          <w:color w:val="000000"/>
          <w:sz w:val="24"/>
          <w:szCs w:val="24"/>
          <w:shd w:val="clear" w:color="auto" w:fill="FFFFFF"/>
        </w:rPr>
        <w:t xml:space="preserve"> учебник для бакалавров / А. М. Блюмин. — 2-е изд. — </w:t>
      </w:r>
      <w:proofErr w:type="gramStart"/>
      <w:r w:rsidRPr="00211C46">
        <w:rPr>
          <w:color w:val="000000"/>
          <w:sz w:val="24"/>
          <w:szCs w:val="24"/>
          <w:shd w:val="clear" w:color="auto" w:fill="FFFFFF"/>
        </w:rPr>
        <w:t>М. :</w:t>
      </w:r>
      <w:proofErr w:type="gramEnd"/>
      <w:r w:rsidRPr="00211C46">
        <w:rPr>
          <w:color w:val="000000"/>
          <w:sz w:val="24"/>
          <w:szCs w:val="24"/>
          <w:shd w:val="clear" w:color="auto" w:fill="FFFFFF"/>
        </w:rPr>
        <w:t xml:space="preserve"> Дашков и К, 2019. — 363 c. — ISBN 978-5-394-03243-1. — </w:t>
      </w:r>
      <w:proofErr w:type="gramStart"/>
      <w:r w:rsidRPr="00211C46">
        <w:rPr>
          <w:color w:val="000000"/>
          <w:sz w:val="24"/>
          <w:szCs w:val="24"/>
          <w:shd w:val="clear" w:color="auto" w:fill="FFFFFF"/>
        </w:rPr>
        <w:t>Текст :</w:t>
      </w:r>
      <w:proofErr w:type="gramEnd"/>
      <w:r w:rsidRPr="00211C46">
        <w:rPr>
          <w:color w:val="000000"/>
          <w:sz w:val="24"/>
          <w:szCs w:val="24"/>
          <w:shd w:val="clear" w:color="auto" w:fill="FFFFFF"/>
        </w:rPr>
        <w:t xml:space="preserve"> электронный // Электронно-библиотечная система IPR BOOKS : [сайт]. — URL: http://www.iprbookshop.ru/85734.html</w:t>
      </w:r>
    </w:p>
    <w:p w:rsidR="00060D26" w:rsidRPr="00211C46" w:rsidRDefault="00060D26" w:rsidP="00AF5C41">
      <w:pPr>
        <w:pStyle w:val="afc"/>
        <w:numPr>
          <w:ilvl w:val="0"/>
          <w:numId w:val="13"/>
        </w:numPr>
        <w:shd w:val="clear" w:color="auto" w:fill="auto"/>
        <w:tabs>
          <w:tab w:val="left" w:pos="-142"/>
          <w:tab w:val="left" w:pos="709"/>
          <w:tab w:val="left" w:pos="851"/>
          <w:tab w:val="left" w:pos="993"/>
          <w:tab w:val="left" w:pos="1701"/>
        </w:tabs>
        <w:spacing w:before="0" w:after="0" w:line="274" w:lineRule="exact"/>
        <w:ind w:left="0" w:firstLine="567"/>
        <w:rPr>
          <w:color w:val="000000"/>
          <w:sz w:val="24"/>
          <w:szCs w:val="24"/>
          <w:shd w:val="clear" w:color="auto" w:fill="FCFCFC"/>
        </w:rPr>
      </w:pPr>
      <w:proofErr w:type="spellStart"/>
      <w:r w:rsidRPr="00211C46">
        <w:rPr>
          <w:color w:val="000000"/>
          <w:sz w:val="24"/>
          <w:szCs w:val="24"/>
          <w:shd w:val="clear" w:color="auto" w:fill="FFFFFF"/>
        </w:rPr>
        <w:t>Головицына</w:t>
      </w:r>
      <w:proofErr w:type="spellEnd"/>
      <w:r w:rsidRPr="00211C46">
        <w:rPr>
          <w:color w:val="000000"/>
          <w:sz w:val="24"/>
          <w:szCs w:val="24"/>
          <w:shd w:val="clear" w:color="auto" w:fill="FFFFFF"/>
        </w:rPr>
        <w:t xml:space="preserve">, М. В. Информационные технологии в экономике / М. В. </w:t>
      </w:r>
      <w:proofErr w:type="spellStart"/>
      <w:r w:rsidRPr="00211C46">
        <w:rPr>
          <w:color w:val="000000"/>
          <w:sz w:val="24"/>
          <w:szCs w:val="24"/>
          <w:shd w:val="clear" w:color="auto" w:fill="FFFFFF"/>
        </w:rPr>
        <w:t>Головицына</w:t>
      </w:r>
      <w:proofErr w:type="spellEnd"/>
      <w:r w:rsidRPr="00211C46">
        <w:rPr>
          <w:color w:val="000000"/>
          <w:sz w:val="24"/>
          <w:szCs w:val="24"/>
          <w:shd w:val="clear" w:color="auto" w:fill="FFFFFF"/>
        </w:rPr>
        <w:t xml:space="preserve">. — </w:t>
      </w:r>
      <w:proofErr w:type="gramStart"/>
      <w:r w:rsidRPr="00211C46">
        <w:rPr>
          <w:color w:val="000000"/>
          <w:sz w:val="24"/>
          <w:szCs w:val="24"/>
          <w:shd w:val="clear" w:color="auto" w:fill="FFFFFF"/>
        </w:rPr>
        <w:t>М. :</w:t>
      </w:r>
      <w:proofErr w:type="gramEnd"/>
      <w:r w:rsidRPr="00211C46">
        <w:rPr>
          <w:color w:val="000000"/>
          <w:sz w:val="24"/>
          <w:szCs w:val="24"/>
          <w:shd w:val="clear" w:color="auto" w:fill="FFFFFF"/>
        </w:rPr>
        <w:t xml:space="preserve"> Интернет-Университет Информационных Технологий (ИНТУИТ), 2016. — 589 c. — ISBN 2227-8397. — </w:t>
      </w:r>
      <w:proofErr w:type="gramStart"/>
      <w:r w:rsidRPr="00211C46">
        <w:rPr>
          <w:color w:val="000000"/>
          <w:sz w:val="24"/>
          <w:szCs w:val="24"/>
          <w:shd w:val="clear" w:color="auto" w:fill="FFFFFF"/>
        </w:rPr>
        <w:t>Текст :</w:t>
      </w:r>
      <w:proofErr w:type="gramEnd"/>
      <w:r w:rsidRPr="00211C46">
        <w:rPr>
          <w:color w:val="000000"/>
          <w:sz w:val="24"/>
          <w:szCs w:val="24"/>
          <w:shd w:val="clear" w:color="auto" w:fill="FFFFFF"/>
        </w:rPr>
        <w:t xml:space="preserve"> электронный // Электронно-библиотечная система IPR BOOKS : [сайт]. — URL: http://www.iprbookshop.ru/52152.html (дата обращения: 25.09.2019). </w:t>
      </w:r>
    </w:p>
    <w:p w:rsidR="00604BAC" w:rsidRDefault="00604BAC" w:rsidP="000D2795">
      <w:pPr>
        <w:pStyle w:val="a9"/>
        <w:rPr>
          <w:i/>
        </w:rPr>
      </w:pPr>
    </w:p>
    <w:p w:rsidR="003251F2" w:rsidRPr="003A6286" w:rsidRDefault="000D2795" w:rsidP="000D2795">
      <w:pPr>
        <w:pStyle w:val="a9"/>
        <w:rPr>
          <w:b/>
        </w:rPr>
      </w:pPr>
      <w:r w:rsidRPr="003A6286">
        <w:rPr>
          <w:b/>
        </w:rPr>
        <w:t>7.2.</w:t>
      </w:r>
      <w:r w:rsidR="00353945" w:rsidRPr="003A6286">
        <w:rPr>
          <w:b/>
        </w:rPr>
        <w:t> </w:t>
      </w:r>
      <w:r w:rsidR="003251F2" w:rsidRPr="003A6286">
        <w:rPr>
          <w:b/>
        </w:rPr>
        <w:t>До</w:t>
      </w:r>
      <w:r w:rsidR="00C26CD3" w:rsidRPr="003A6286">
        <w:rPr>
          <w:b/>
        </w:rPr>
        <w:t>полнительная учебная литература</w:t>
      </w:r>
    </w:p>
    <w:p w:rsidR="00FF65AB" w:rsidRDefault="00FF65AB" w:rsidP="000D2795">
      <w:pPr>
        <w:pStyle w:val="a9"/>
        <w:rPr>
          <w:i/>
        </w:rPr>
      </w:pPr>
    </w:p>
    <w:p w:rsidR="00060D26" w:rsidRPr="00211C46" w:rsidRDefault="00060D26" w:rsidP="00AF5C41">
      <w:pPr>
        <w:pStyle w:val="afc"/>
        <w:numPr>
          <w:ilvl w:val="0"/>
          <w:numId w:val="12"/>
        </w:numPr>
        <w:shd w:val="clear" w:color="auto" w:fill="auto"/>
        <w:tabs>
          <w:tab w:val="left" w:pos="-142"/>
          <w:tab w:val="left" w:pos="0"/>
          <w:tab w:val="left" w:pos="851"/>
          <w:tab w:val="left" w:pos="1701"/>
        </w:tabs>
        <w:spacing w:before="0" w:after="0" w:line="274" w:lineRule="exact"/>
        <w:ind w:left="0" w:firstLine="567"/>
        <w:rPr>
          <w:color w:val="000000"/>
          <w:sz w:val="24"/>
          <w:szCs w:val="24"/>
          <w:shd w:val="clear" w:color="auto" w:fill="FCFCFC"/>
        </w:rPr>
      </w:pPr>
      <w:proofErr w:type="spellStart"/>
      <w:r w:rsidRPr="00211C46">
        <w:rPr>
          <w:color w:val="000000"/>
          <w:sz w:val="24"/>
          <w:szCs w:val="24"/>
          <w:shd w:val="clear" w:color="auto" w:fill="FFFFFF"/>
        </w:rPr>
        <w:t>Астратова</w:t>
      </w:r>
      <w:proofErr w:type="spellEnd"/>
      <w:r w:rsidRPr="00211C46">
        <w:rPr>
          <w:color w:val="000000"/>
          <w:sz w:val="24"/>
          <w:szCs w:val="24"/>
          <w:shd w:val="clear" w:color="auto" w:fill="FFFFFF"/>
        </w:rPr>
        <w:t>, Г. В. Управление мотивацией инновационной деятельности в организации (на примере услуг консалтинга в сфере антикризисного управления</w:t>
      </w:r>
      <w:proofErr w:type="gramStart"/>
      <w:r w:rsidRPr="00211C46">
        <w:rPr>
          <w:color w:val="000000"/>
          <w:sz w:val="24"/>
          <w:szCs w:val="24"/>
          <w:shd w:val="clear" w:color="auto" w:fill="FFFFFF"/>
        </w:rPr>
        <w:t>) :</w:t>
      </w:r>
      <w:proofErr w:type="gramEnd"/>
      <w:r w:rsidRPr="00211C46">
        <w:rPr>
          <w:color w:val="000000"/>
          <w:sz w:val="24"/>
          <w:szCs w:val="24"/>
          <w:shd w:val="clear" w:color="auto" w:fill="FFFFFF"/>
        </w:rPr>
        <w:t xml:space="preserve"> коллективная монография / Г. В. </w:t>
      </w:r>
      <w:proofErr w:type="spellStart"/>
      <w:r w:rsidRPr="00211C46">
        <w:rPr>
          <w:color w:val="000000"/>
          <w:sz w:val="24"/>
          <w:szCs w:val="24"/>
          <w:shd w:val="clear" w:color="auto" w:fill="FFFFFF"/>
        </w:rPr>
        <w:t>Астратова</w:t>
      </w:r>
      <w:proofErr w:type="spellEnd"/>
      <w:r w:rsidRPr="00211C46">
        <w:rPr>
          <w:color w:val="000000"/>
          <w:sz w:val="24"/>
          <w:szCs w:val="24"/>
          <w:shd w:val="clear" w:color="auto" w:fill="FFFFFF"/>
        </w:rPr>
        <w:t xml:space="preserve">, Л. В. </w:t>
      </w:r>
      <w:proofErr w:type="spellStart"/>
      <w:r w:rsidRPr="00211C46">
        <w:rPr>
          <w:color w:val="000000"/>
          <w:sz w:val="24"/>
          <w:szCs w:val="24"/>
          <w:shd w:val="clear" w:color="auto" w:fill="FFFFFF"/>
        </w:rPr>
        <w:t>Латыпова</w:t>
      </w:r>
      <w:proofErr w:type="spellEnd"/>
      <w:r w:rsidRPr="00211C46">
        <w:rPr>
          <w:color w:val="000000"/>
          <w:sz w:val="24"/>
          <w:szCs w:val="24"/>
          <w:shd w:val="clear" w:color="auto" w:fill="FFFFFF"/>
        </w:rPr>
        <w:t xml:space="preserve">, Е. И. </w:t>
      </w:r>
      <w:proofErr w:type="spellStart"/>
      <w:r w:rsidRPr="00211C46">
        <w:rPr>
          <w:color w:val="000000"/>
          <w:sz w:val="24"/>
          <w:szCs w:val="24"/>
          <w:shd w:val="clear" w:color="auto" w:fill="FFFFFF"/>
        </w:rPr>
        <w:t>Норкина</w:t>
      </w:r>
      <w:proofErr w:type="spellEnd"/>
      <w:r w:rsidRPr="00211C46">
        <w:rPr>
          <w:color w:val="000000"/>
          <w:sz w:val="24"/>
          <w:szCs w:val="24"/>
          <w:shd w:val="clear" w:color="auto" w:fill="FFFFFF"/>
        </w:rPr>
        <w:t xml:space="preserve"> ; под ред. Г. В. </w:t>
      </w:r>
      <w:proofErr w:type="spellStart"/>
      <w:r w:rsidRPr="00211C46">
        <w:rPr>
          <w:color w:val="000000"/>
          <w:sz w:val="24"/>
          <w:szCs w:val="24"/>
          <w:shd w:val="clear" w:color="auto" w:fill="FFFFFF"/>
        </w:rPr>
        <w:t>Астратовой</w:t>
      </w:r>
      <w:proofErr w:type="spellEnd"/>
      <w:r w:rsidRPr="00211C46">
        <w:rPr>
          <w:color w:val="000000"/>
          <w:sz w:val="24"/>
          <w:szCs w:val="24"/>
          <w:shd w:val="clear" w:color="auto" w:fill="FFFFFF"/>
        </w:rPr>
        <w:t xml:space="preserve">. — </w:t>
      </w:r>
      <w:proofErr w:type="gramStart"/>
      <w:r w:rsidRPr="00211C46">
        <w:rPr>
          <w:color w:val="000000"/>
          <w:sz w:val="24"/>
          <w:szCs w:val="24"/>
          <w:shd w:val="clear" w:color="auto" w:fill="FFFFFF"/>
        </w:rPr>
        <w:t>Сургут :</w:t>
      </w:r>
      <w:proofErr w:type="gramEnd"/>
      <w:r w:rsidRPr="00211C46">
        <w:rPr>
          <w:color w:val="000000"/>
          <w:sz w:val="24"/>
          <w:szCs w:val="24"/>
          <w:shd w:val="clear" w:color="auto" w:fill="FFFFFF"/>
        </w:rPr>
        <w:t xml:space="preserve"> </w:t>
      </w:r>
      <w:proofErr w:type="spellStart"/>
      <w:r w:rsidRPr="00211C46">
        <w:rPr>
          <w:color w:val="000000"/>
          <w:sz w:val="24"/>
          <w:szCs w:val="24"/>
          <w:shd w:val="clear" w:color="auto" w:fill="FFFFFF"/>
        </w:rPr>
        <w:t>Сургутский</w:t>
      </w:r>
      <w:proofErr w:type="spellEnd"/>
      <w:r w:rsidRPr="00211C46">
        <w:rPr>
          <w:color w:val="000000"/>
          <w:sz w:val="24"/>
          <w:szCs w:val="24"/>
          <w:shd w:val="clear" w:color="auto" w:fill="FFFFFF"/>
        </w:rPr>
        <w:t xml:space="preserve"> государственный педагогический университет, 2014. — 101 c. — ISBN 978-5-93190-341-5. — </w:t>
      </w:r>
      <w:proofErr w:type="gramStart"/>
      <w:r w:rsidRPr="00211C46">
        <w:rPr>
          <w:color w:val="000000"/>
          <w:sz w:val="24"/>
          <w:szCs w:val="24"/>
          <w:shd w:val="clear" w:color="auto" w:fill="FFFFFF"/>
        </w:rPr>
        <w:t>Текст :</w:t>
      </w:r>
      <w:proofErr w:type="gramEnd"/>
      <w:r w:rsidRPr="00211C46">
        <w:rPr>
          <w:color w:val="000000"/>
          <w:sz w:val="24"/>
          <w:szCs w:val="24"/>
          <w:shd w:val="clear" w:color="auto" w:fill="FFFFFF"/>
        </w:rPr>
        <w:t xml:space="preserve"> электронный // Электронно-библиотечная система IPR BOOKS : [сайт]. — URL: </w:t>
      </w:r>
      <w:hyperlink r:id="rId11" w:history="1">
        <w:r w:rsidRPr="00211C46">
          <w:rPr>
            <w:rStyle w:val="ad"/>
            <w:sz w:val="24"/>
            <w:szCs w:val="24"/>
            <w:shd w:val="clear" w:color="auto" w:fill="FFFFFF"/>
          </w:rPr>
          <w:t>http://www.iprbookshop.ru/87034.html</w:t>
        </w:r>
      </w:hyperlink>
      <w:r w:rsidRPr="00211C46">
        <w:rPr>
          <w:color w:val="000000"/>
          <w:sz w:val="24"/>
          <w:szCs w:val="24"/>
          <w:shd w:val="clear" w:color="auto" w:fill="FFFFFF"/>
        </w:rPr>
        <w:t xml:space="preserve"> </w:t>
      </w:r>
    </w:p>
    <w:p w:rsidR="00060D26" w:rsidRPr="00211C46" w:rsidRDefault="00060D26" w:rsidP="00AF5C41">
      <w:pPr>
        <w:pStyle w:val="afc"/>
        <w:numPr>
          <w:ilvl w:val="0"/>
          <w:numId w:val="12"/>
        </w:numPr>
        <w:shd w:val="clear" w:color="auto" w:fill="auto"/>
        <w:tabs>
          <w:tab w:val="left" w:pos="-142"/>
          <w:tab w:val="left" w:pos="0"/>
          <w:tab w:val="left" w:pos="851"/>
          <w:tab w:val="left" w:pos="1701"/>
        </w:tabs>
        <w:spacing w:before="0" w:after="0" w:line="274" w:lineRule="exact"/>
        <w:ind w:left="0" w:firstLine="567"/>
        <w:rPr>
          <w:color w:val="000000"/>
          <w:sz w:val="24"/>
          <w:szCs w:val="24"/>
          <w:shd w:val="clear" w:color="auto" w:fill="FCFCFC"/>
        </w:rPr>
      </w:pPr>
      <w:r w:rsidRPr="00211C46">
        <w:rPr>
          <w:color w:val="000000"/>
          <w:sz w:val="24"/>
          <w:szCs w:val="24"/>
          <w:shd w:val="clear" w:color="auto" w:fill="FFFFFF"/>
        </w:rPr>
        <w:t xml:space="preserve">Шарков, Ф. И. </w:t>
      </w:r>
      <w:proofErr w:type="spellStart"/>
      <w:r w:rsidRPr="00211C46">
        <w:rPr>
          <w:color w:val="000000"/>
          <w:sz w:val="24"/>
          <w:szCs w:val="24"/>
          <w:shd w:val="clear" w:color="auto" w:fill="FFFFFF"/>
        </w:rPr>
        <w:t>Коммуникология</w:t>
      </w:r>
      <w:proofErr w:type="spellEnd"/>
      <w:r w:rsidRPr="00211C46">
        <w:rPr>
          <w:color w:val="000000"/>
          <w:sz w:val="24"/>
          <w:szCs w:val="24"/>
          <w:shd w:val="clear" w:color="auto" w:fill="FFFFFF"/>
        </w:rPr>
        <w:t xml:space="preserve">: коммуникационный </w:t>
      </w:r>
      <w:proofErr w:type="gramStart"/>
      <w:r w:rsidRPr="00211C46">
        <w:rPr>
          <w:color w:val="000000"/>
          <w:sz w:val="24"/>
          <w:szCs w:val="24"/>
          <w:shd w:val="clear" w:color="auto" w:fill="FFFFFF"/>
        </w:rPr>
        <w:t>консалтинг :</w:t>
      </w:r>
      <w:proofErr w:type="gramEnd"/>
      <w:r w:rsidRPr="00211C46">
        <w:rPr>
          <w:color w:val="000000"/>
          <w:sz w:val="24"/>
          <w:szCs w:val="24"/>
          <w:shd w:val="clear" w:color="auto" w:fill="FFFFFF"/>
        </w:rPr>
        <w:t xml:space="preserve"> учебное пособие / Ф. И. Шарков. — </w:t>
      </w:r>
      <w:proofErr w:type="gramStart"/>
      <w:r w:rsidRPr="00211C46">
        <w:rPr>
          <w:color w:val="000000"/>
          <w:sz w:val="24"/>
          <w:szCs w:val="24"/>
          <w:shd w:val="clear" w:color="auto" w:fill="FFFFFF"/>
        </w:rPr>
        <w:t>М. :</w:t>
      </w:r>
      <w:proofErr w:type="gramEnd"/>
      <w:r w:rsidRPr="00211C46">
        <w:rPr>
          <w:color w:val="000000"/>
          <w:sz w:val="24"/>
          <w:szCs w:val="24"/>
          <w:shd w:val="clear" w:color="auto" w:fill="FFFFFF"/>
        </w:rPr>
        <w:t xml:space="preserve"> Дашков и К, 2018. — 488 c. — ISBN 978-5-394-01969-2. — </w:t>
      </w:r>
      <w:proofErr w:type="gramStart"/>
      <w:r w:rsidRPr="00211C46">
        <w:rPr>
          <w:color w:val="000000"/>
          <w:sz w:val="24"/>
          <w:szCs w:val="24"/>
          <w:shd w:val="clear" w:color="auto" w:fill="FFFFFF"/>
        </w:rPr>
        <w:t>Текст :</w:t>
      </w:r>
      <w:proofErr w:type="gramEnd"/>
      <w:r w:rsidRPr="00211C46">
        <w:rPr>
          <w:color w:val="000000"/>
          <w:sz w:val="24"/>
          <w:szCs w:val="24"/>
          <w:shd w:val="clear" w:color="auto" w:fill="FFFFFF"/>
        </w:rPr>
        <w:t xml:space="preserve"> электронный // Электронно-библиотечная система IPR BOOKS : [сайт]. — URL: </w:t>
      </w:r>
      <w:hyperlink r:id="rId12" w:history="1">
        <w:r w:rsidRPr="00211C46">
          <w:rPr>
            <w:rStyle w:val="ad"/>
            <w:sz w:val="24"/>
            <w:szCs w:val="24"/>
            <w:shd w:val="clear" w:color="auto" w:fill="FFFFFF"/>
          </w:rPr>
          <w:t>http://www.iprbookshop.ru/85130.html</w:t>
        </w:r>
      </w:hyperlink>
      <w:r w:rsidRPr="00211C46">
        <w:rPr>
          <w:color w:val="000000"/>
          <w:sz w:val="24"/>
          <w:szCs w:val="24"/>
          <w:shd w:val="clear" w:color="auto" w:fill="FFFFFF"/>
        </w:rPr>
        <w:t xml:space="preserve"> </w:t>
      </w:r>
    </w:p>
    <w:p w:rsidR="00060D26" w:rsidRPr="00211C46" w:rsidRDefault="00060D26" w:rsidP="00AF5C41">
      <w:pPr>
        <w:pStyle w:val="afc"/>
        <w:numPr>
          <w:ilvl w:val="0"/>
          <w:numId w:val="12"/>
        </w:numPr>
        <w:shd w:val="clear" w:color="auto" w:fill="auto"/>
        <w:tabs>
          <w:tab w:val="left" w:pos="-142"/>
          <w:tab w:val="left" w:pos="0"/>
          <w:tab w:val="left" w:pos="851"/>
          <w:tab w:val="left" w:pos="1701"/>
        </w:tabs>
        <w:spacing w:before="0" w:after="0" w:line="274" w:lineRule="exact"/>
        <w:ind w:left="0" w:firstLine="567"/>
        <w:rPr>
          <w:color w:val="000000"/>
          <w:sz w:val="24"/>
          <w:szCs w:val="24"/>
          <w:shd w:val="clear" w:color="auto" w:fill="FCFCFC"/>
        </w:rPr>
      </w:pPr>
      <w:proofErr w:type="spellStart"/>
      <w:r w:rsidRPr="00211C46">
        <w:rPr>
          <w:color w:val="000000"/>
          <w:sz w:val="24"/>
          <w:szCs w:val="24"/>
          <w:shd w:val="clear" w:color="auto" w:fill="FFFFFF"/>
        </w:rPr>
        <w:t>Скрипникова</w:t>
      </w:r>
      <w:proofErr w:type="spellEnd"/>
      <w:r w:rsidRPr="00211C46">
        <w:rPr>
          <w:color w:val="000000"/>
          <w:sz w:val="24"/>
          <w:szCs w:val="24"/>
          <w:shd w:val="clear" w:color="auto" w:fill="FFFFFF"/>
        </w:rPr>
        <w:t xml:space="preserve">, Н. Н. Реклама. Консалтинг. </w:t>
      </w:r>
      <w:proofErr w:type="spellStart"/>
      <w:r w:rsidRPr="00211C46">
        <w:rPr>
          <w:color w:val="000000"/>
          <w:sz w:val="24"/>
          <w:szCs w:val="24"/>
          <w:shd w:val="clear" w:color="auto" w:fill="FFFFFF"/>
        </w:rPr>
        <w:t>Public</w:t>
      </w:r>
      <w:proofErr w:type="spellEnd"/>
      <w:r w:rsidRPr="00211C46">
        <w:rPr>
          <w:color w:val="000000"/>
          <w:sz w:val="24"/>
          <w:szCs w:val="24"/>
          <w:shd w:val="clear" w:color="auto" w:fill="FFFFFF"/>
        </w:rPr>
        <w:t xml:space="preserve"> </w:t>
      </w:r>
      <w:proofErr w:type="spellStart"/>
      <w:proofErr w:type="gramStart"/>
      <w:r w:rsidRPr="00211C46">
        <w:rPr>
          <w:color w:val="000000"/>
          <w:sz w:val="24"/>
          <w:szCs w:val="24"/>
          <w:shd w:val="clear" w:color="auto" w:fill="FFFFFF"/>
        </w:rPr>
        <w:t>Relations</w:t>
      </w:r>
      <w:proofErr w:type="spellEnd"/>
      <w:r w:rsidRPr="00211C46">
        <w:rPr>
          <w:color w:val="000000"/>
          <w:sz w:val="24"/>
          <w:szCs w:val="24"/>
          <w:shd w:val="clear" w:color="auto" w:fill="FFFFFF"/>
        </w:rPr>
        <w:t xml:space="preserve"> :</w:t>
      </w:r>
      <w:proofErr w:type="gramEnd"/>
      <w:r w:rsidRPr="00211C46">
        <w:rPr>
          <w:color w:val="000000"/>
          <w:sz w:val="24"/>
          <w:szCs w:val="24"/>
          <w:shd w:val="clear" w:color="auto" w:fill="FFFFFF"/>
        </w:rPr>
        <w:t xml:space="preserve"> теоретические брифы. Учебное пособие / Н. Н. </w:t>
      </w:r>
      <w:proofErr w:type="spellStart"/>
      <w:r w:rsidRPr="00211C46">
        <w:rPr>
          <w:color w:val="000000"/>
          <w:sz w:val="24"/>
          <w:szCs w:val="24"/>
          <w:shd w:val="clear" w:color="auto" w:fill="FFFFFF"/>
        </w:rPr>
        <w:t>Скрипникова</w:t>
      </w:r>
      <w:proofErr w:type="spellEnd"/>
      <w:r w:rsidRPr="00211C46">
        <w:rPr>
          <w:color w:val="000000"/>
          <w:sz w:val="24"/>
          <w:szCs w:val="24"/>
          <w:shd w:val="clear" w:color="auto" w:fill="FFFFFF"/>
        </w:rPr>
        <w:t xml:space="preserve">. — </w:t>
      </w:r>
      <w:proofErr w:type="gramStart"/>
      <w:r w:rsidRPr="00211C46">
        <w:rPr>
          <w:color w:val="000000"/>
          <w:sz w:val="24"/>
          <w:szCs w:val="24"/>
          <w:shd w:val="clear" w:color="auto" w:fill="FFFFFF"/>
        </w:rPr>
        <w:t>Воронеж :</w:t>
      </w:r>
      <w:proofErr w:type="gramEnd"/>
      <w:r w:rsidRPr="00211C46">
        <w:rPr>
          <w:color w:val="000000"/>
          <w:sz w:val="24"/>
          <w:szCs w:val="24"/>
          <w:shd w:val="clear" w:color="auto" w:fill="FFFFFF"/>
        </w:rPr>
        <w:t xml:space="preserve"> Воронежский государственный архитектурно-строительный университет, ЭБС АСВ, 2015. — 53 c. — ISBN 978-5-89040-561-6. — </w:t>
      </w:r>
      <w:proofErr w:type="gramStart"/>
      <w:r w:rsidRPr="00211C46">
        <w:rPr>
          <w:color w:val="000000"/>
          <w:sz w:val="24"/>
          <w:szCs w:val="24"/>
          <w:shd w:val="clear" w:color="auto" w:fill="FFFFFF"/>
        </w:rPr>
        <w:t>Текст :</w:t>
      </w:r>
      <w:proofErr w:type="gramEnd"/>
      <w:r w:rsidRPr="00211C46">
        <w:rPr>
          <w:color w:val="000000"/>
          <w:sz w:val="24"/>
          <w:szCs w:val="24"/>
          <w:shd w:val="clear" w:color="auto" w:fill="FFFFFF"/>
        </w:rPr>
        <w:t xml:space="preserve"> электронный // Электронно-библиотечная система IPR BOOKS : [сайт]. — URL: </w:t>
      </w:r>
      <w:hyperlink r:id="rId13" w:history="1">
        <w:r w:rsidRPr="00211C46">
          <w:rPr>
            <w:rStyle w:val="ad"/>
            <w:sz w:val="24"/>
            <w:szCs w:val="24"/>
            <w:shd w:val="clear" w:color="auto" w:fill="FFFFFF"/>
          </w:rPr>
          <w:t>http://www.iprbookshop.ru/59126.html</w:t>
        </w:r>
      </w:hyperlink>
      <w:r w:rsidRPr="00211C46">
        <w:rPr>
          <w:color w:val="000000"/>
          <w:sz w:val="24"/>
          <w:szCs w:val="24"/>
          <w:shd w:val="clear" w:color="auto" w:fill="FFFFFF"/>
        </w:rPr>
        <w:t xml:space="preserve"> </w:t>
      </w:r>
    </w:p>
    <w:p w:rsidR="00060D26" w:rsidRDefault="00060D26" w:rsidP="00060D26">
      <w:pPr>
        <w:ind w:left="360"/>
        <w:jc w:val="both"/>
        <w:rPr>
          <w:b/>
          <w:i/>
        </w:rPr>
      </w:pPr>
    </w:p>
    <w:p w:rsidR="00F525AE" w:rsidRDefault="0015065B" w:rsidP="00594418">
      <w:pPr>
        <w:pStyle w:val="a9"/>
        <w:spacing w:after="120"/>
        <w:contextualSpacing w:val="0"/>
        <w:rPr>
          <w:i/>
        </w:rPr>
      </w:pPr>
      <w:r>
        <w:rPr>
          <w:i/>
        </w:rPr>
        <w:t>7.</w:t>
      </w:r>
      <w:proofErr w:type="gramStart"/>
      <w:r>
        <w:rPr>
          <w:i/>
        </w:rPr>
        <w:t>3</w:t>
      </w:r>
      <w:r w:rsidRPr="000D2795">
        <w:rPr>
          <w:i/>
        </w:rPr>
        <w:t>.</w:t>
      </w:r>
      <w:r>
        <w:rPr>
          <w:i/>
        </w:rPr>
        <w:t>Периодические</w:t>
      </w:r>
      <w:proofErr w:type="gramEnd"/>
      <w:r>
        <w:rPr>
          <w:i/>
        </w:rPr>
        <w:t xml:space="preserve"> издания</w:t>
      </w:r>
    </w:p>
    <w:p w:rsidR="0015065B" w:rsidRPr="00604BAC" w:rsidRDefault="0015065B" w:rsidP="00AF5C41">
      <w:pPr>
        <w:pStyle w:val="a9"/>
        <w:widowControl/>
        <w:numPr>
          <w:ilvl w:val="0"/>
          <w:numId w:val="21"/>
        </w:numPr>
        <w:shd w:val="clear" w:color="auto" w:fill="FCFCFC"/>
        <w:autoSpaceDE/>
        <w:autoSpaceDN/>
        <w:adjustRightInd/>
        <w:spacing w:line="276" w:lineRule="auto"/>
        <w:rPr>
          <w:color w:val="000000"/>
        </w:rPr>
      </w:pPr>
      <w:r w:rsidRPr="00604BAC">
        <w:rPr>
          <w:b/>
          <w:bCs/>
          <w:color w:val="000000"/>
          <w:lang w:val="en-US"/>
        </w:rPr>
        <w:t>IT</w:t>
      </w:r>
      <w:r w:rsidRPr="00604BAC">
        <w:rPr>
          <w:b/>
          <w:bCs/>
          <w:color w:val="000000"/>
        </w:rPr>
        <w:t>-</w:t>
      </w:r>
      <w:r w:rsidRPr="00604BAC">
        <w:rPr>
          <w:b/>
          <w:bCs/>
          <w:color w:val="000000"/>
          <w:lang w:val="en-US"/>
        </w:rPr>
        <w:t>News</w:t>
      </w:r>
      <w:r w:rsidRPr="00604BAC">
        <w:rPr>
          <w:b/>
          <w:bCs/>
          <w:color w:val="000000"/>
        </w:rPr>
        <w:t xml:space="preserve">: </w:t>
      </w:r>
      <w:r w:rsidRPr="00604BAC">
        <w:rPr>
          <w:color w:val="000000"/>
        </w:rPr>
        <w:t>ИТ Медиа</w:t>
      </w:r>
    </w:p>
    <w:p w:rsidR="00604BAC" w:rsidRPr="00604BAC" w:rsidRDefault="00604BAC" w:rsidP="00AF5C41">
      <w:pPr>
        <w:pStyle w:val="a9"/>
        <w:widowControl/>
        <w:numPr>
          <w:ilvl w:val="0"/>
          <w:numId w:val="21"/>
        </w:numPr>
        <w:shd w:val="clear" w:color="auto" w:fill="FCFCFC"/>
        <w:autoSpaceDE/>
        <w:autoSpaceDN/>
        <w:adjustRightInd/>
        <w:spacing w:line="276" w:lineRule="auto"/>
        <w:rPr>
          <w:color w:val="000000"/>
        </w:rPr>
      </w:pPr>
      <w:r w:rsidRPr="00604BAC">
        <w:rPr>
          <w:color w:val="000000"/>
        </w:rPr>
        <w:t xml:space="preserve">Журнал </w:t>
      </w:r>
      <w:proofErr w:type="spellStart"/>
      <w:r w:rsidRPr="00604BAC">
        <w:rPr>
          <w:color w:val="000000"/>
        </w:rPr>
        <w:t>Computerworld</w:t>
      </w:r>
      <w:proofErr w:type="spellEnd"/>
      <w:r w:rsidRPr="00604BAC">
        <w:rPr>
          <w:color w:val="000000"/>
        </w:rPr>
        <w:t xml:space="preserve"> Россия</w:t>
      </w:r>
    </w:p>
    <w:p w:rsidR="00604BAC" w:rsidRPr="00604BAC" w:rsidRDefault="00604BAC" w:rsidP="00AF5C41">
      <w:pPr>
        <w:pStyle w:val="a9"/>
        <w:widowControl/>
        <w:numPr>
          <w:ilvl w:val="0"/>
          <w:numId w:val="21"/>
        </w:numPr>
        <w:shd w:val="clear" w:color="auto" w:fill="FCFCFC"/>
        <w:autoSpaceDE/>
        <w:autoSpaceDN/>
        <w:adjustRightInd/>
        <w:spacing w:line="276" w:lineRule="auto"/>
        <w:rPr>
          <w:color w:val="000000"/>
        </w:rPr>
      </w:pPr>
      <w:r w:rsidRPr="00604BAC">
        <w:rPr>
          <w:color w:val="000000"/>
        </w:rPr>
        <w:t>Вестник Московского городского педагогического университета. Серия Информатика и информатизация образования. ISSN: 2072-9014</w:t>
      </w:r>
    </w:p>
    <w:p w:rsidR="00604BAC" w:rsidRPr="00604BAC" w:rsidRDefault="00604BAC" w:rsidP="00AF5C41">
      <w:pPr>
        <w:pStyle w:val="a9"/>
        <w:widowControl/>
        <w:numPr>
          <w:ilvl w:val="0"/>
          <w:numId w:val="21"/>
        </w:numPr>
        <w:shd w:val="clear" w:color="auto" w:fill="FCFCFC"/>
        <w:autoSpaceDE/>
        <w:autoSpaceDN/>
        <w:adjustRightInd/>
        <w:spacing w:line="276" w:lineRule="auto"/>
        <w:rPr>
          <w:color w:val="000000"/>
        </w:rPr>
      </w:pPr>
      <w:r w:rsidRPr="00604BAC">
        <w:rPr>
          <w:color w:val="000000"/>
        </w:rPr>
        <w:t>Журнал Программные продукты и системы. Издательство: Научно-исследовательский институт «</w:t>
      </w:r>
      <w:proofErr w:type="spellStart"/>
      <w:r w:rsidRPr="00604BAC">
        <w:rPr>
          <w:color w:val="000000"/>
        </w:rPr>
        <w:t>Центрпрограммсистем</w:t>
      </w:r>
      <w:proofErr w:type="spellEnd"/>
      <w:r w:rsidRPr="00604BAC">
        <w:rPr>
          <w:color w:val="000000"/>
        </w:rPr>
        <w:t>». ISSN: 0236-235X</w:t>
      </w:r>
    </w:p>
    <w:p w:rsidR="00604BAC" w:rsidRPr="00604BAC" w:rsidRDefault="00604BAC" w:rsidP="00AF5C41">
      <w:pPr>
        <w:pStyle w:val="a9"/>
        <w:widowControl/>
        <w:numPr>
          <w:ilvl w:val="0"/>
          <w:numId w:val="21"/>
        </w:numPr>
        <w:shd w:val="clear" w:color="auto" w:fill="FCFCFC"/>
        <w:autoSpaceDE/>
        <w:autoSpaceDN/>
        <w:adjustRightInd/>
        <w:spacing w:line="276" w:lineRule="auto"/>
        <w:rPr>
          <w:color w:val="000000"/>
        </w:rPr>
      </w:pPr>
      <w:r w:rsidRPr="00604BAC">
        <w:rPr>
          <w:color w:val="000000"/>
        </w:rPr>
        <w:t>Журнал «</w:t>
      </w:r>
      <w:proofErr w:type="spellStart"/>
      <w:r w:rsidRPr="00604BAC">
        <w:rPr>
          <w:color w:val="000000"/>
        </w:rPr>
        <w:t>Компьютерра</w:t>
      </w:r>
      <w:proofErr w:type="spellEnd"/>
      <w:r w:rsidRPr="00604BAC">
        <w:rPr>
          <w:color w:val="000000"/>
        </w:rPr>
        <w:t>» http://www.computerra.ru</w:t>
      </w:r>
    </w:p>
    <w:p w:rsidR="0015065B" w:rsidRPr="0015065B" w:rsidRDefault="0015065B" w:rsidP="000D2795">
      <w:pPr>
        <w:pStyle w:val="a9"/>
      </w:pPr>
    </w:p>
    <w:p w:rsidR="00604BAC" w:rsidRPr="00FC25F6" w:rsidRDefault="00604BAC" w:rsidP="00AF5C41">
      <w:pPr>
        <w:widowControl/>
        <w:numPr>
          <w:ilvl w:val="0"/>
          <w:numId w:val="22"/>
        </w:numPr>
        <w:tabs>
          <w:tab w:val="left" w:pos="851"/>
          <w:tab w:val="left" w:pos="1134"/>
        </w:tabs>
        <w:autoSpaceDE/>
        <w:autoSpaceDN/>
        <w:adjustRightInd/>
        <w:ind w:left="0" w:firstLine="567"/>
        <w:jc w:val="both"/>
        <w:rPr>
          <w:b/>
          <w:bCs/>
          <w:i/>
          <w:iCs/>
        </w:rPr>
      </w:pPr>
      <w:r w:rsidRPr="00FC25F6">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604BAC" w:rsidRPr="00FC25F6" w:rsidRDefault="00F876C7" w:rsidP="00AF5C41">
      <w:pPr>
        <w:widowControl/>
        <w:numPr>
          <w:ilvl w:val="0"/>
          <w:numId w:val="23"/>
        </w:numPr>
        <w:autoSpaceDE/>
        <w:autoSpaceDN/>
        <w:adjustRightInd/>
        <w:jc w:val="both"/>
      </w:pPr>
      <w:hyperlink r:id="rId14" w:history="1">
        <w:r w:rsidR="00604BAC" w:rsidRPr="00FC25F6">
          <w:rPr>
            <w:color w:val="0000FF"/>
            <w:u w:val="single"/>
            <w:shd w:val="clear" w:color="auto" w:fill="FFFFFF"/>
          </w:rPr>
          <w:t>www.iprbookshop.ru</w:t>
        </w:r>
      </w:hyperlink>
      <w:r w:rsidR="00604BAC" w:rsidRPr="00FC25F6">
        <w:rPr>
          <w:color w:val="333333"/>
          <w:shd w:val="clear" w:color="auto" w:fill="FFFFFF"/>
        </w:rPr>
        <w:t xml:space="preserve"> – электронно-библиотечная система</w:t>
      </w:r>
    </w:p>
    <w:p w:rsidR="00604BAC" w:rsidRPr="00FC25F6" w:rsidRDefault="00F876C7" w:rsidP="00AF5C41">
      <w:pPr>
        <w:widowControl/>
        <w:numPr>
          <w:ilvl w:val="0"/>
          <w:numId w:val="23"/>
        </w:numPr>
        <w:autoSpaceDE/>
        <w:autoSpaceDN/>
        <w:adjustRightInd/>
        <w:contextualSpacing/>
      </w:pPr>
      <w:hyperlink r:id="rId15" w:history="1">
        <w:r w:rsidR="00604BAC" w:rsidRPr="00FC25F6">
          <w:rPr>
            <w:color w:val="0000FF"/>
            <w:u w:val="single"/>
          </w:rPr>
          <w:t>www.zipsites.ru</w:t>
        </w:r>
      </w:hyperlink>
      <w:r w:rsidR="00604BAC" w:rsidRPr="00FC25F6">
        <w:t xml:space="preserve"> –бесплатная электронная Интернет библиотека.</w:t>
      </w:r>
    </w:p>
    <w:p w:rsidR="00604BAC" w:rsidRPr="00FC25F6" w:rsidRDefault="00F876C7" w:rsidP="00AF5C41">
      <w:pPr>
        <w:widowControl/>
        <w:numPr>
          <w:ilvl w:val="0"/>
          <w:numId w:val="23"/>
        </w:numPr>
        <w:autoSpaceDE/>
        <w:autoSpaceDN/>
        <w:adjustRightInd/>
        <w:contextualSpacing/>
      </w:pPr>
      <w:hyperlink r:id="rId16" w:history="1">
        <w:r w:rsidR="00604BAC" w:rsidRPr="00FC25F6">
          <w:rPr>
            <w:color w:val="0000FF"/>
            <w:u w:val="single"/>
          </w:rPr>
          <w:t>www.elibraru.ru</w:t>
        </w:r>
      </w:hyperlink>
      <w:r w:rsidR="00604BAC" w:rsidRPr="00FC25F6">
        <w:t xml:space="preserve"> -– бесплатная электронная Интернет библиотека. </w:t>
      </w:r>
    </w:p>
    <w:p w:rsidR="00604BAC" w:rsidRPr="00FC25F6" w:rsidRDefault="00F876C7" w:rsidP="00AF5C41">
      <w:pPr>
        <w:widowControl/>
        <w:numPr>
          <w:ilvl w:val="0"/>
          <w:numId w:val="23"/>
        </w:numPr>
        <w:autoSpaceDE/>
        <w:autoSpaceDN/>
        <w:adjustRightInd/>
        <w:contextualSpacing/>
      </w:pPr>
      <w:hyperlink r:id="rId17" w:history="1">
        <w:r w:rsidR="00604BAC" w:rsidRPr="00FC25F6">
          <w:rPr>
            <w:color w:val="0000FF"/>
            <w:u w:val="single"/>
          </w:rPr>
          <w:t>www.big.libraru.info</w:t>
        </w:r>
      </w:hyperlink>
      <w:r w:rsidR="00604BAC" w:rsidRPr="00FC25F6">
        <w:t xml:space="preserve"> – большая  электронная библиотека.</w:t>
      </w:r>
    </w:p>
    <w:p w:rsidR="00604BAC" w:rsidRPr="00FC25F6" w:rsidRDefault="00F876C7" w:rsidP="00AF5C41">
      <w:pPr>
        <w:widowControl/>
        <w:numPr>
          <w:ilvl w:val="0"/>
          <w:numId w:val="23"/>
        </w:numPr>
        <w:autoSpaceDE/>
        <w:autoSpaceDN/>
        <w:adjustRightInd/>
        <w:contextualSpacing/>
      </w:pPr>
      <w:hyperlink r:id="rId18" w:history="1">
        <w:r w:rsidR="00604BAC" w:rsidRPr="00FC25F6">
          <w:rPr>
            <w:color w:val="0000FF"/>
            <w:u w:val="single"/>
          </w:rPr>
          <w:t>www.Wikipedia.org</w:t>
        </w:r>
      </w:hyperlink>
      <w:r w:rsidR="00604BAC" w:rsidRPr="00FC25F6">
        <w:t xml:space="preserve"> – свободная энциклопедия</w:t>
      </w:r>
    </w:p>
    <w:p w:rsidR="00604BAC" w:rsidRDefault="00604BAC" w:rsidP="00604BAC">
      <w:pPr>
        <w:pStyle w:val="a9"/>
        <w:rPr>
          <w:b/>
          <w:i/>
        </w:rPr>
      </w:pPr>
    </w:p>
    <w:p w:rsidR="00604BAC" w:rsidRPr="00FC25F6" w:rsidRDefault="00604BAC" w:rsidP="00604BAC">
      <w:pPr>
        <w:widowControl/>
        <w:ind w:left="720" w:hanging="153"/>
        <w:jc w:val="both"/>
        <w:rPr>
          <w:b/>
          <w:bCs/>
          <w:i/>
          <w:iCs/>
        </w:rPr>
      </w:pPr>
      <w:r w:rsidRPr="00FC25F6">
        <w:rPr>
          <w:b/>
          <w:bCs/>
          <w:i/>
          <w:iCs/>
        </w:rPr>
        <w:t>9. Методические указания для обучающихся по освоению дисциплины (модуля)</w:t>
      </w:r>
    </w:p>
    <w:p w:rsidR="00604BAC" w:rsidRPr="00FC25F6" w:rsidRDefault="00604BAC" w:rsidP="00604BAC">
      <w:pPr>
        <w:ind w:firstLine="708"/>
        <w:jc w:val="both"/>
      </w:pPr>
      <w:r w:rsidRPr="00FC25F6">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604BAC" w:rsidRPr="00FC25F6" w:rsidRDefault="00604BAC" w:rsidP="00604BAC">
      <w:pPr>
        <w:ind w:firstLine="360"/>
        <w:jc w:val="both"/>
      </w:pPr>
      <w:r w:rsidRPr="00FC25F6">
        <w:t>Самостоятельная работа студентов складывается из следующих составляющих:</w:t>
      </w:r>
    </w:p>
    <w:p w:rsidR="00604BAC" w:rsidRPr="00FC25F6" w:rsidRDefault="00604BAC" w:rsidP="00AF5C41">
      <w:pPr>
        <w:widowControl/>
        <w:numPr>
          <w:ilvl w:val="0"/>
          <w:numId w:val="15"/>
        </w:numPr>
        <w:tabs>
          <w:tab w:val="left" w:pos="720"/>
        </w:tabs>
        <w:autoSpaceDE/>
        <w:autoSpaceDN/>
        <w:adjustRightInd/>
        <w:jc w:val="both"/>
      </w:pPr>
      <w:r w:rsidRPr="00FC25F6">
        <w:t>работа с основной и дополнительной литературой, с материалами интернета и конспектами лекций;</w:t>
      </w:r>
    </w:p>
    <w:p w:rsidR="00604BAC" w:rsidRPr="00FC25F6" w:rsidRDefault="00604BAC" w:rsidP="00AF5C41">
      <w:pPr>
        <w:widowControl/>
        <w:numPr>
          <w:ilvl w:val="0"/>
          <w:numId w:val="15"/>
        </w:numPr>
        <w:tabs>
          <w:tab w:val="left" w:pos="720"/>
        </w:tabs>
        <w:autoSpaceDE/>
        <w:autoSpaceDN/>
        <w:adjustRightInd/>
        <w:jc w:val="both"/>
      </w:pPr>
      <w:r w:rsidRPr="00FC25F6">
        <w:t xml:space="preserve">внеаудиторная подготовка </w:t>
      </w:r>
      <w:proofErr w:type="gramStart"/>
      <w:r w:rsidRPr="00FC25F6">
        <w:t>к  контрольным</w:t>
      </w:r>
      <w:proofErr w:type="gramEnd"/>
      <w:r w:rsidRPr="00FC25F6">
        <w:t xml:space="preserve"> работам, выполнение докладов, рефератов и курсовых работ;</w:t>
      </w:r>
    </w:p>
    <w:p w:rsidR="00604BAC" w:rsidRPr="00FC25F6" w:rsidRDefault="00604BAC" w:rsidP="00AF5C41">
      <w:pPr>
        <w:widowControl/>
        <w:numPr>
          <w:ilvl w:val="0"/>
          <w:numId w:val="15"/>
        </w:numPr>
        <w:tabs>
          <w:tab w:val="left" w:pos="720"/>
        </w:tabs>
        <w:autoSpaceDE/>
        <w:autoSpaceDN/>
        <w:adjustRightInd/>
        <w:jc w:val="both"/>
      </w:pPr>
      <w:r w:rsidRPr="00FC25F6">
        <w:t>выполнение самостоятельных практических работ;</w:t>
      </w:r>
    </w:p>
    <w:p w:rsidR="00604BAC" w:rsidRPr="00FC25F6" w:rsidRDefault="00604BAC" w:rsidP="00AF5C41">
      <w:pPr>
        <w:widowControl/>
        <w:numPr>
          <w:ilvl w:val="0"/>
          <w:numId w:val="15"/>
        </w:numPr>
        <w:tabs>
          <w:tab w:val="left" w:pos="720"/>
        </w:tabs>
        <w:autoSpaceDE/>
        <w:autoSpaceDN/>
        <w:adjustRightInd/>
        <w:jc w:val="both"/>
      </w:pPr>
      <w:r w:rsidRPr="00FC25F6">
        <w:t xml:space="preserve">подготовка </w:t>
      </w:r>
      <w:proofErr w:type="gramStart"/>
      <w:r w:rsidRPr="00FC25F6">
        <w:t>к  экзаменам</w:t>
      </w:r>
      <w:proofErr w:type="gramEnd"/>
      <w:r w:rsidRPr="00FC25F6">
        <w:t xml:space="preserve"> (зачетам)  непосредственно перед ними.</w:t>
      </w:r>
    </w:p>
    <w:p w:rsidR="00604BAC" w:rsidRPr="00FC25F6" w:rsidRDefault="00604BAC" w:rsidP="00604BAC">
      <w:pPr>
        <w:widowControl/>
        <w:ind w:firstLine="720"/>
        <w:jc w:val="both"/>
      </w:pPr>
      <w:r w:rsidRPr="00FC25F6">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604BAC" w:rsidRPr="00FC25F6" w:rsidRDefault="00604BAC" w:rsidP="00604BAC">
      <w:pPr>
        <w:ind w:firstLine="360"/>
        <w:jc w:val="both"/>
      </w:pPr>
      <w:r w:rsidRPr="00FC25F6">
        <w:t xml:space="preserve">При выполнении докладов, творческих, информационных, исследовательских </w:t>
      </w:r>
      <w:proofErr w:type="gramStart"/>
      <w:r w:rsidRPr="00FC25F6">
        <w:t>проектов  особое</w:t>
      </w:r>
      <w:proofErr w:type="gramEnd"/>
      <w:r w:rsidRPr="00FC25F6">
        <w:t xml:space="preserve"> внимание следует обращать на подбор источников информации и методику работы с ними.</w:t>
      </w:r>
    </w:p>
    <w:p w:rsidR="00604BAC" w:rsidRPr="00FC25F6" w:rsidRDefault="00604BAC" w:rsidP="00604BAC">
      <w:pPr>
        <w:ind w:firstLine="360"/>
        <w:jc w:val="both"/>
      </w:pPr>
      <w:r w:rsidRPr="00FC25F6">
        <w:t xml:space="preserve">Для успешной </w:t>
      </w:r>
      <w:proofErr w:type="gramStart"/>
      <w:r w:rsidRPr="00FC25F6">
        <w:t>сдачи  экзамена</w:t>
      </w:r>
      <w:proofErr w:type="gramEnd"/>
      <w:r w:rsidRPr="00FC25F6">
        <w:t xml:space="preserve"> (зачета)  рекомендуется соблюдать следующие правила:</w:t>
      </w:r>
    </w:p>
    <w:p w:rsidR="00604BAC" w:rsidRPr="00FC25F6" w:rsidRDefault="00604BAC" w:rsidP="00AF5C41">
      <w:pPr>
        <w:widowControl/>
        <w:numPr>
          <w:ilvl w:val="0"/>
          <w:numId w:val="15"/>
        </w:numPr>
        <w:tabs>
          <w:tab w:val="left" w:pos="720"/>
        </w:tabs>
        <w:autoSpaceDE/>
        <w:autoSpaceDN/>
        <w:adjustRightInd/>
        <w:jc w:val="both"/>
      </w:pPr>
      <w:r w:rsidRPr="00FC25F6">
        <w:t>Подготовка к экзамену (зачету) должна проводиться систематически, в течение всего семестра.</w:t>
      </w:r>
    </w:p>
    <w:p w:rsidR="00604BAC" w:rsidRPr="00FC25F6" w:rsidRDefault="00604BAC" w:rsidP="00AF5C41">
      <w:pPr>
        <w:widowControl/>
        <w:numPr>
          <w:ilvl w:val="0"/>
          <w:numId w:val="15"/>
        </w:numPr>
        <w:tabs>
          <w:tab w:val="left" w:pos="720"/>
        </w:tabs>
        <w:autoSpaceDE/>
        <w:autoSpaceDN/>
        <w:adjustRightInd/>
        <w:jc w:val="both"/>
      </w:pPr>
      <w:r w:rsidRPr="00FC25F6">
        <w:t xml:space="preserve">Интенсивная подготовка должна начаться не позднее, чем за месяц до экзамена. </w:t>
      </w:r>
    </w:p>
    <w:p w:rsidR="00604BAC" w:rsidRPr="00FC25F6" w:rsidRDefault="00604BAC" w:rsidP="00AF5C41">
      <w:pPr>
        <w:widowControl/>
        <w:numPr>
          <w:ilvl w:val="0"/>
          <w:numId w:val="15"/>
        </w:numPr>
        <w:tabs>
          <w:tab w:val="left" w:pos="720"/>
        </w:tabs>
        <w:autoSpaceDE/>
        <w:autoSpaceDN/>
        <w:adjustRightInd/>
        <w:jc w:val="both"/>
      </w:pPr>
      <w:r w:rsidRPr="00FC25F6">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604BAC" w:rsidRPr="00FC25F6" w:rsidRDefault="00604BAC" w:rsidP="00604BAC">
      <w:pPr>
        <w:ind w:firstLine="360"/>
        <w:jc w:val="both"/>
      </w:pPr>
      <w:proofErr w:type="gramStart"/>
      <w:r w:rsidRPr="00FC25F6">
        <w:t>На  экзамене</w:t>
      </w:r>
      <w:proofErr w:type="gramEnd"/>
      <w:r w:rsidRPr="00FC25F6">
        <w:t xml:space="preserve">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604BAC" w:rsidRPr="00FC25F6" w:rsidRDefault="00604BAC" w:rsidP="00604BAC">
      <w:pPr>
        <w:ind w:firstLine="360"/>
        <w:jc w:val="both"/>
      </w:pPr>
      <w:r w:rsidRPr="00FC25F6">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604BAC" w:rsidRPr="00FC25F6" w:rsidRDefault="00604BAC" w:rsidP="00604BAC">
      <w:pPr>
        <w:ind w:firstLine="720"/>
        <w:jc w:val="both"/>
      </w:pPr>
      <w:r w:rsidRPr="00FC25F6">
        <w:t xml:space="preserve">Подробные методические указания для </w:t>
      </w:r>
      <w:proofErr w:type="gramStart"/>
      <w:r w:rsidRPr="00FC25F6">
        <w:t>обучающихся  см.</w:t>
      </w:r>
      <w:proofErr w:type="gramEnd"/>
      <w:r w:rsidRPr="00FC25F6">
        <w:t xml:space="preserve"> в  учебно-методическом пособии Дементьевой Ю.В., Павловой С.А. «</w:t>
      </w:r>
      <w:r w:rsidRPr="00FC25F6">
        <w:rPr>
          <w:bCs/>
          <w:iCs/>
        </w:rPr>
        <w:t>Методические указания по освоению дисциплин для обучающихся по программам высшего образования», которое р</w:t>
      </w:r>
      <w:r w:rsidRPr="00FC25F6">
        <w:rPr>
          <w:bCs/>
        </w:rPr>
        <w:t>азмещено в электронной информационно-образовательной среде вуза.</w:t>
      </w:r>
    </w:p>
    <w:p w:rsidR="00604BAC" w:rsidRPr="00FC25F6" w:rsidRDefault="00604BAC" w:rsidP="00604BAC">
      <w:pPr>
        <w:widowControl/>
        <w:jc w:val="both"/>
      </w:pPr>
    </w:p>
    <w:p w:rsidR="00604BAC" w:rsidRPr="00FC25F6" w:rsidRDefault="00604BAC" w:rsidP="00604BAC">
      <w:pPr>
        <w:widowControl/>
        <w:ind w:firstLine="567"/>
        <w:jc w:val="both"/>
        <w:rPr>
          <w:b/>
          <w:bCs/>
          <w:i/>
          <w:iCs/>
        </w:rPr>
      </w:pPr>
      <w:r w:rsidRPr="00FC25F6">
        <w:rPr>
          <w:b/>
          <w:bCs/>
          <w:i/>
          <w:iCs/>
        </w:rPr>
        <w:t>10.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604BAC" w:rsidRPr="00FC25F6" w:rsidRDefault="00604BAC" w:rsidP="00604BAC">
      <w:pPr>
        <w:widowControl/>
        <w:jc w:val="both"/>
        <w:rPr>
          <w:b/>
          <w:bCs/>
          <w:i/>
          <w:iCs/>
        </w:rPr>
      </w:pPr>
    </w:p>
    <w:p w:rsidR="00604BAC" w:rsidRPr="00FC25F6" w:rsidRDefault="00604BAC" w:rsidP="00604BAC">
      <w:pPr>
        <w:widowControl/>
        <w:ind w:firstLine="567"/>
        <w:jc w:val="both"/>
        <w:rPr>
          <w:b/>
          <w:bCs/>
          <w:i/>
          <w:iCs/>
          <w:lang w:val="en-US"/>
        </w:rPr>
      </w:pPr>
      <w:r w:rsidRPr="00FC25F6">
        <w:rPr>
          <w:lang w:val="en-US"/>
        </w:rPr>
        <w:t>1.</w:t>
      </w:r>
      <w:r w:rsidRPr="00FC25F6">
        <w:t>Операционная</w:t>
      </w:r>
      <w:r w:rsidRPr="00FC25F6">
        <w:rPr>
          <w:lang w:val="en-US"/>
        </w:rPr>
        <w:t xml:space="preserve"> </w:t>
      </w:r>
      <w:r w:rsidRPr="00FC25F6">
        <w:t>система</w:t>
      </w:r>
      <w:r w:rsidRPr="00FC25F6">
        <w:rPr>
          <w:lang w:val="en-US"/>
        </w:rPr>
        <w:t xml:space="preserve"> Microsoft Windows</w:t>
      </w:r>
    </w:p>
    <w:p w:rsidR="00604BAC" w:rsidRPr="00FC25F6" w:rsidRDefault="00604BAC" w:rsidP="00604BAC">
      <w:pPr>
        <w:widowControl/>
        <w:ind w:firstLine="567"/>
        <w:jc w:val="both"/>
        <w:rPr>
          <w:lang w:val="en-US"/>
        </w:rPr>
      </w:pPr>
      <w:r w:rsidRPr="00FC25F6">
        <w:rPr>
          <w:lang w:val="en-US"/>
        </w:rPr>
        <w:t>2.Microsoft Office 2010-2016</w:t>
      </w:r>
    </w:p>
    <w:p w:rsidR="00604BAC" w:rsidRPr="00FC25F6" w:rsidRDefault="00604BAC" w:rsidP="00604BAC">
      <w:pPr>
        <w:widowControl/>
        <w:ind w:firstLine="567"/>
        <w:jc w:val="both"/>
        <w:rPr>
          <w:lang w:val="en-US"/>
        </w:rPr>
      </w:pPr>
      <w:r w:rsidRPr="00FC25F6">
        <w:rPr>
          <w:lang w:val="en-US"/>
        </w:rPr>
        <w:t>3.</w:t>
      </w:r>
      <w:r w:rsidRPr="00FC25F6">
        <w:t>Антивирус</w:t>
      </w:r>
      <w:r w:rsidRPr="00FC25F6">
        <w:rPr>
          <w:lang w:val="en-US"/>
        </w:rPr>
        <w:t xml:space="preserve"> Kaspersky Endpoint Security</w:t>
      </w:r>
    </w:p>
    <w:p w:rsidR="00604BAC" w:rsidRPr="000645E2" w:rsidRDefault="00604BAC" w:rsidP="00604BAC">
      <w:pPr>
        <w:widowControl/>
        <w:ind w:firstLine="567"/>
        <w:jc w:val="both"/>
        <w:rPr>
          <w:lang w:val="en-US"/>
        </w:rPr>
      </w:pPr>
      <w:r w:rsidRPr="000645E2">
        <w:rPr>
          <w:lang w:val="en-US"/>
        </w:rPr>
        <w:t>4.</w:t>
      </w:r>
      <w:r w:rsidRPr="00FC25F6">
        <w:t>Программа</w:t>
      </w:r>
      <w:r w:rsidRPr="000645E2">
        <w:rPr>
          <w:lang w:val="en-US"/>
        </w:rPr>
        <w:t xml:space="preserve"> </w:t>
      </w:r>
      <w:r w:rsidRPr="00FC25F6">
        <w:t>для</w:t>
      </w:r>
      <w:r w:rsidRPr="000645E2">
        <w:rPr>
          <w:lang w:val="en-US"/>
        </w:rPr>
        <w:t xml:space="preserve"> </w:t>
      </w:r>
      <w:r w:rsidRPr="00FC25F6">
        <w:t>работы</w:t>
      </w:r>
      <w:r w:rsidRPr="000645E2">
        <w:rPr>
          <w:lang w:val="en-US"/>
        </w:rPr>
        <w:t xml:space="preserve"> </w:t>
      </w:r>
      <w:r w:rsidRPr="00FC25F6">
        <w:t>с</w:t>
      </w:r>
      <w:r w:rsidRPr="000645E2">
        <w:rPr>
          <w:lang w:val="en-US"/>
        </w:rPr>
        <w:t xml:space="preserve"> </w:t>
      </w:r>
      <w:r w:rsidRPr="00FC25F6">
        <w:rPr>
          <w:lang w:val="en-US"/>
        </w:rPr>
        <w:t>pdf</w:t>
      </w:r>
      <w:r w:rsidRPr="000645E2">
        <w:rPr>
          <w:lang w:val="en-US"/>
        </w:rPr>
        <w:t xml:space="preserve"> </w:t>
      </w:r>
      <w:r w:rsidRPr="00FC25F6">
        <w:t>файлами</w:t>
      </w:r>
      <w:r w:rsidRPr="000645E2">
        <w:rPr>
          <w:lang w:val="en-US"/>
        </w:rPr>
        <w:t xml:space="preserve"> </w:t>
      </w:r>
      <w:r w:rsidRPr="00FC25F6">
        <w:rPr>
          <w:lang w:val="en-US"/>
        </w:rPr>
        <w:t>Adobe</w:t>
      </w:r>
      <w:r w:rsidRPr="000645E2">
        <w:rPr>
          <w:lang w:val="en-US"/>
        </w:rPr>
        <w:t xml:space="preserve"> </w:t>
      </w:r>
      <w:r w:rsidRPr="00FC25F6">
        <w:rPr>
          <w:lang w:val="en-US"/>
        </w:rPr>
        <w:t>Reader</w:t>
      </w:r>
    </w:p>
    <w:p w:rsidR="00604BAC" w:rsidRPr="00FC25F6" w:rsidRDefault="00604BAC" w:rsidP="00604BAC">
      <w:pPr>
        <w:widowControl/>
        <w:ind w:firstLine="567"/>
        <w:jc w:val="both"/>
      </w:pPr>
      <w:r w:rsidRPr="00FC25F6">
        <w:t>5.Архиватор 7-</w:t>
      </w:r>
      <w:r w:rsidRPr="00FC25F6">
        <w:rPr>
          <w:lang w:val="en-US"/>
        </w:rPr>
        <w:t>zip</w:t>
      </w:r>
    </w:p>
    <w:p w:rsidR="00604BAC" w:rsidRPr="00FC25F6" w:rsidRDefault="00604BAC" w:rsidP="00604BAC">
      <w:pPr>
        <w:widowControl/>
        <w:ind w:firstLine="567"/>
        <w:jc w:val="both"/>
      </w:pPr>
      <w:r w:rsidRPr="00FC25F6">
        <w:t>6.Справочно-правовая система Консультант Плюс</w:t>
      </w:r>
    </w:p>
    <w:p w:rsidR="00604BAC" w:rsidRPr="00FC25F6" w:rsidRDefault="00604BAC" w:rsidP="00604BAC">
      <w:pPr>
        <w:widowControl/>
        <w:ind w:firstLine="567"/>
        <w:jc w:val="both"/>
        <w:rPr>
          <w:b/>
          <w:bCs/>
          <w:i/>
          <w:iCs/>
        </w:rPr>
      </w:pPr>
      <w:r w:rsidRPr="00FC25F6">
        <w:t>7.Справочно-правовая система Гарант</w:t>
      </w:r>
    </w:p>
    <w:p w:rsidR="00604BAC" w:rsidRPr="00FC25F6" w:rsidRDefault="00604BAC" w:rsidP="00604BAC">
      <w:pPr>
        <w:widowControl/>
        <w:jc w:val="both"/>
      </w:pPr>
    </w:p>
    <w:p w:rsidR="00604BAC" w:rsidRPr="00FC25F6" w:rsidRDefault="00604BAC" w:rsidP="00604BAC">
      <w:pPr>
        <w:widowControl/>
        <w:ind w:firstLine="567"/>
        <w:jc w:val="both"/>
        <w:rPr>
          <w:b/>
          <w:bCs/>
          <w:i/>
          <w:iCs/>
        </w:rPr>
      </w:pPr>
      <w:r w:rsidRPr="00FC25F6">
        <w:rPr>
          <w:b/>
          <w:bCs/>
          <w:i/>
          <w:iCs/>
        </w:rPr>
        <w:t>11. Описание материально-технической базы, необходимой для осуществления образовательного процесса по дисциплине (модулю)</w:t>
      </w:r>
    </w:p>
    <w:p w:rsidR="00604BAC" w:rsidRPr="00FC25F6" w:rsidRDefault="00604BAC" w:rsidP="00604BAC">
      <w:pPr>
        <w:widowControl/>
        <w:autoSpaceDE/>
        <w:autoSpaceDN/>
        <w:adjustRightInd/>
        <w:ind w:left="720"/>
        <w:contextualSpacing/>
        <w:jc w:val="both"/>
      </w:pPr>
      <w:r w:rsidRPr="00FC25F6">
        <w:t>1.Проектор, ноутбук</w:t>
      </w:r>
    </w:p>
    <w:p w:rsidR="00604BAC" w:rsidRPr="00FC25F6" w:rsidRDefault="00604BAC" w:rsidP="00604BAC">
      <w:pPr>
        <w:widowControl/>
        <w:autoSpaceDE/>
        <w:autoSpaceDN/>
        <w:adjustRightInd/>
        <w:ind w:left="720"/>
        <w:contextualSpacing/>
        <w:jc w:val="both"/>
      </w:pPr>
      <w:r w:rsidRPr="00FC25F6">
        <w:t xml:space="preserve">2.Проекционный экран </w:t>
      </w:r>
    </w:p>
    <w:p w:rsidR="00604BAC" w:rsidRPr="00FC25F6" w:rsidRDefault="00604BAC" w:rsidP="00604BAC">
      <w:pPr>
        <w:widowControl/>
        <w:autoSpaceDE/>
        <w:autoSpaceDN/>
        <w:adjustRightInd/>
        <w:ind w:left="720"/>
        <w:contextualSpacing/>
        <w:jc w:val="both"/>
      </w:pPr>
      <w:r w:rsidRPr="00FC25F6">
        <w:t>3.Колонки</w:t>
      </w:r>
    </w:p>
    <w:p w:rsidR="00604BAC" w:rsidRPr="00FC25F6" w:rsidRDefault="00604BAC" w:rsidP="00604BAC">
      <w:pPr>
        <w:widowControl/>
      </w:pPr>
    </w:p>
    <w:p w:rsidR="00604BAC" w:rsidRPr="00FC25F6" w:rsidRDefault="00604BAC" w:rsidP="00604BAC">
      <w:pPr>
        <w:widowControl/>
        <w:ind w:left="567"/>
        <w:jc w:val="both"/>
        <w:rPr>
          <w:b/>
          <w:bCs/>
          <w:i/>
          <w:iCs/>
        </w:rPr>
      </w:pPr>
      <w:r w:rsidRPr="00FC25F6">
        <w:rPr>
          <w:b/>
          <w:bCs/>
          <w:i/>
          <w:iCs/>
        </w:rPr>
        <w:t>12. Образовательные технологии, используемые при освоении дисциплины</w:t>
      </w:r>
    </w:p>
    <w:p w:rsidR="00604BAC" w:rsidRPr="00FC25F6" w:rsidRDefault="00604BAC" w:rsidP="00604BAC">
      <w:pPr>
        <w:widowControl/>
        <w:tabs>
          <w:tab w:val="center" w:pos="4536"/>
          <w:tab w:val="right" w:pos="9072"/>
        </w:tabs>
        <w:autoSpaceDE/>
        <w:autoSpaceDN/>
        <w:adjustRightInd/>
        <w:ind w:firstLine="567"/>
        <w:jc w:val="both"/>
        <w:rPr>
          <w:color w:val="000000"/>
        </w:rPr>
      </w:pPr>
      <w:r w:rsidRPr="00FC25F6">
        <w:rPr>
          <w:color w:val="000000"/>
        </w:rPr>
        <w:tab/>
        <w:t xml:space="preserve">Для освоения дисциплины используются как традиционные формы занятий – лекционные занятия (типы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604BAC" w:rsidRPr="00FC25F6" w:rsidRDefault="00604BAC" w:rsidP="00604BAC">
      <w:pPr>
        <w:widowControl/>
        <w:tabs>
          <w:tab w:val="center" w:pos="4536"/>
          <w:tab w:val="right" w:pos="9072"/>
        </w:tabs>
        <w:autoSpaceDE/>
        <w:autoSpaceDN/>
        <w:adjustRightInd/>
        <w:ind w:firstLine="567"/>
        <w:jc w:val="both"/>
        <w:rPr>
          <w:color w:val="000000"/>
        </w:rPr>
      </w:pPr>
      <w:r w:rsidRPr="00FC25F6">
        <w:rPr>
          <w:color w:val="000000"/>
        </w:rPr>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604BAC" w:rsidRPr="00FC25F6" w:rsidRDefault="00604BAC" w:rsidP="00604BAC">
      <w:pPr>
        <w:widowControl/>
        <w:tabs>
          <w:tab w:val="center" w:pos="4536"/>
          <w:tab w:val="right" w:pos="9072"/>
        </w:tabs>
        <w:autoSpaceDE/>
        <w:autoSpaceDN/>
        <w:adjustRightInd/>
        <w:jc w:val="both"/>
      </w:pPr>
    </w:p>
    <w:p w:rsidR="00604BAC" w:rsidRPr="00FC25F6" w:rsidRDefault="00604BAC" w:rsidP="00604BAC">
      <w:pPr>
        <w:widowControl/>
        <w:tabs>
          <w:tab w:val="center" w:pos="4536"/>
          <w:tab w:val="right" w:pos="9072"/>
        </w:tabs>
        <w:ind w:firstLine="567"/>
        <w:jc w:val="both"/>
        <w:rPr>
          <w:b/>
          <w:bCs/>
        </w:rPr>
      </w:pPr>
      <w:r w:rsidRPr="00FC25F6">
        <w:rPr>
          <w:b/>
          <w:bCs/>
        </w:rPr>
        <w:t xml:space="preserve">12.1. В освоении учебной </w:t>
      </w:r>
      <w:proofErr w:type="gramStart"/>
      <w:r w:rsidRPr="00FC25F6">
        <w:rPr>
          <w:b/>
          <w:bCs/>
        </w:rPr>
        <w:t>дисциплины  используются</w:t>
      </w:r>
      <w:proofErr w:type="gramEnd"/>
      <w:r w:rsidRPr="00FC25F6">
        <w:rPr>
          <w:b/>
          <w:bCs/>
        </w:rPr>
        <w:t xml:space="preserve"> следующие традиционные образовательные технологии:</w:t>
      </w:r>
    </w:p>
    <w:p w:rsidR="00604BAC" w:rsidRPr="00FC25F6" w:rsidRDefault="00604BAC" w:rsidP="00604BAC">
      <w:pPr>
        <w:widowControl/>
        <w:tabs>
          <w:tab w:val="center" w:pos="4536"/>
          <w:tab w:val="right" w:pos="9072"/>
        </w:tabs>
      </w:pPr>
      <w:r w:rsidRPr="00FC25F6">
        <w:t>- чтение проблемно-информационных лекций с использованием доски и видеоматериалов;</w:t>
      </w:r>
    </w:p>
    <w:p w:rsidR="00604BAC" w:rsidRPr="00FC25F6" w:rsidRDefault="00604BAC" w:rsidP="00604BAC">
      <w:pPr>
        <w:widowControl/>
        <w:tabs>
          <w:tab w:val="center" w:pos="4536"/>
          <w:tab w:val="right" w:pos="9072"/>
        </w:tabs>
      </w:pPr>
      <w:r w:rsidRPr="00FC25F6">
        <w:t xml:space="preserve">- </w:t>
      </w:r>
      <w:proofErr w:type="gramStart"/>
      <w:r w:rsidRPr="00FC25F6">
        <w:t>практические  занятия</w:t>
      </w:r>
      <w:proofErr w:type="gramEnd"/>
      <w:r w:rsidRPr="00FC25F6">
        <w:t>;</w:t>
      </w:r>
    </w:p>
    <w:p w:rsidR="00604BAC" w:rsidRPr="00FC25F6" w:rsidRDefault="00604BAC" w:rsidP="00604BAC">
      <w:pPr>
        <w:widowControl/>
        <w:tabs>
          <w:tab w:val="center" w:pos="4536"/>
          <w:tab w:val="right" w:pos="9072"/>
        </w:tabs>
      </w:pPr>
      <w:r w:rsidRPr="00FC25F6">
        <w:t>- контрольные опросы;</w:t>
      </w:r>
    </w:p>
    <w:p w:rsidR="00604BAC" w:rsidRPr="00FC25F6" w:rsidRDefault="00604BAC" w:rsidP="00604BAC">
      <w:pPr>
        <w:widowControl/>
        <w:tabs>
          <w:tab w:val="center" w:pos="4536"/>
          <w:tab w:val="right" w:pos="9072"/>
        </w:tabs>
      </w:pPr>
      <w:r w:rsidRPr="00FC25F6">
        <w:t>- консультации;</w:t>
      </w:r>
    </w:p>
    <w:p w:rsidR="00604BAC" w:rsidRPr="00FC25F6" w:rsidRDefault="00604BAC" w:rsidP="00604BAC">
      <w:pPr>
        <w:widowControl/>
        <w:tabs>
          <w:tab w:val="center" w:pos="4536"/>
          <w:tab w:val="right" w:pos="9072"/>
        </w:tabs>
      </w:pPr>
      <w:r w:rsidRPr="00FC25F6">
        <w:t>- самостоятельная работа с учебной литературой;</w:t>
      </w:r>
    </w:p>
    <w:p w:rsidR="00604BAC" w:rsidRPr="00FC25F6" w:rsidRDefault="00604BAC" w:rsidP="00604BAC">
      <w:pPr>
        <w:widowControl/>
        <w:tabs>
          <w:tab w:val="center" w:pos="4536"/>
          <w:tab w:val="right" w:pos="9072"/>
        </w:tabs>
      </w:pPr>
      <w:r w:rsidRPr="00FC25F6">
        <w:t>- подготовка и обсуждение рефератов, презентаций;</w:t>
      </w:r>
    </w:p>
    <w:p w:rsidR="00604BAC" w:rsidRPr="00FC25F6" w:rsidRDefault="00604BAC" w:rsidP="00604BAC">
      <w:pPr>
        <w:widowControl/>
        <w:tabs>
          <w:tab w:val="center" w:pos="4536"/>
          <w:tab w:val="right" w:pos="9072"/>
        </w:tabs>
      </w:pPr>
      <w:r w:rsidRPr="00FC25F6">
        <w:t>- тестирование по основным темам дисциплины.</w:t>
      </w:r>
    </w:p>
    <w:p w:rsidR="00604BAC" w:rsidRPr="00FC25F6" w:rsidRDefault="00604BAC" w:rsidP="00604BAC">
      <w:pPr>
        <w:widowControl/>
        <w:tabs>
          <w:tab w:val="center" w:pos="4536"/>
          <w:tab w:val="right" w:pos="9072"/>
        </w:tabs>
        <w:rPr>
          <w:b/>
          <w:bCs/>
        </w:rPr>
      </w:pPr>
    </w:p>
    <w:p w:rsidR="00604BAC" w:rsidRPr="00FC25F6" w:rsidRDefault="00604BAC" w:rsidP="00604BAC">
      <w:pPr>
        <w:widowControl/>
        <w:tabs>
          <w:tab w:val="center" w:pos="4536"/>
          <w:tab w:val="right" w:pos="9072"/>
        </w:tabs>
        <w:ind w:firstLine="567"/>
        <w:rPr>
          <w:b/>
          <w:bCs/>
        </w:rPr>
      </w:pPr>
      <w:r w:rsidRPr="00FC25F6">
        <w:rPr>
          <w:b/>
          <w:bCs/>
        </w:rPr>
        <w:t xml:space="preserve">12.2. Активные и </w:t>
      </w:r>
      <w:proofErr w:type="gramStart"/>
      <w:r w:rsidRPr="00FC25F6">
        <w:rPr>
          <w:b/>
          <w:bCs/>
        </w:rPr>
        <w:t>интерактивные  методы</w:t>
      </w:r>
      <w:proofErr w:type="gramEnd"/>
      <w:r w:rsidRPr="00FC25F6">
        <w:rPr>
          <w:b/>
          <w:bCs/>
        </w:rPr>
        <w:t xml:space="preserve"> и формы обучения</w:t>
      </w:r>
    </w:p>
    <w:p w:rsidR="00604BAC" w:rsidRPr="00FC25F6" w:rsidRDefault="00604BAC" w:rsidP="00604BAC">
      <w:pPr>
        <w:widowControl/>
        <w:tabs>
          <w:tab w:val="center" w:pos="851"/>
          <w:tab w:val="right" w:pos="9072"/>
        </w:tabs>
        <w:ind w:firstLine="567"/>
        <w:jc w:val="both"/>
      </w:pPr>
      <w:r w:rsidRPr="00FC25F6">
        <w:tab/>
      </w:r>
      <w:r w:rsidRPr="00FC25F6">
        <w:rPr>
          <w:i/>
        </w:rPr>
        <w:t>Из перечня видов:</w:t>
      </w:r>
      <w:r w:rsidRPr="00FC25F6">
        <w:t xml:space="preserve"> («</w:t>
      </w:r>
      <w:r w:rsidRPr="00FC25F6">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FC25F6">
        <w:t>) используются следующие:</w:t>
      </w:r>
    </w:p>
    <w:p w:rsidR="00604BAC" w:rsidRPr="00FC25F6" w:rsidRDefault="00604BAC" w:rsidP="00604BAC">
      <w:pPr>
        <w:widowControl/>
        <w:tabs>
          <w:tab w:val="center" w:pos="851"/>
          <w:tab w:val="right" w:pos="9072"/>
        </w:tabs>
        <w:ind w:firstLine="567"/>
        <w:jc w:val="both"/>
        <w:rPr>
          <w:i/>
          <w:iCs/>
        </w:rPr>
      </w:pPr>
      <w:r w:rsidRPr="00FC25F6">
        <w:rPr>
          <w:i/>
          <w:iCs/>
        </w:rPr>
        <w:t xml:space="preserve">- анализ проблемных-аналитических заданий, </w:t>
      </w:r>
    </w:p>
    <w:p w:rsidR="00604BAC" w:rsidRPr="00FC25F6" w:rsidRDefault="00604BAC" w:rsidP="00604BAC">
      <w:pPr>
        <w:widowControl/>
        <w:tabs>
          <w:tab w:val="center" w:pos="4536"/>
          <w:tab w:val="right" w:pos="9072"/>
        </w:tabs>
        <w:ind w:firstLine="567"/>
        <w:rPr>
          <w:i/>
          <w:iCs/>
        </w:rPr>
      </w:pPr>
      <w:r w:rsidRPr="00FC25F6">
        <w:rPr>
          <w:i/>
          <w:iCs/>
        </w:rPr>
        <w:t>- творческие задания;</w:t>
      </w:r>
    </w:p>
    <w:p w:rsidR="00604BAC" w:rsidRPr="00FC25F6" w:rsidRDefault="00604BAC" w:rsidP="00604BAC">
      <w:pPr>
        <w:widowControl/>
        <w:tabs>
          <w:tab w:val="center" w:pos="4536"/>
          <w:tab w:val="right" w:pos="9072"/>
        </w:tabs>
        <w:ind w:firstLine="567"/>
        <w:jc w:val="both"/>
      </w:pPr>
      <w:r w:rsidRPr="00FC25F6">
        <w:rPr>
          <w:i/>
          <w:iCs/>
        </w:rPr>
        <w:t>- дискуссия.</w:t>
      </w:r>
    </w:p>
    <w:p w:rsidR="00D677BB" w:rsidRDefault="00D677BB" w:rsidP="00604BAC">
      <w:pPr>
        <w:ind w:firstLine="567"/>
        <w:jc w:val="both"/>
      </w:pPr>
      <w:r>
        <w:br w:type="page"/>
      </w:r>
    </w:p>
    <w:p w:rsidR="00DF77F2" w:rsidRDefault="00DF77F2" w:rsidP="000D2795">
      <w:pPr>
        <w:pStyle w:val="a9"/>
      </w:pPr>
    </w:p>
    <w:p w:rsidR="00DF77F2" w:rsidRPr="00DC11F5" w:rsidRDefault="00DF77F2" w:rsidP="00DF77F2">
      <w:pPr>
        <w:jc w:val="right"/>
      </w:pPr>
      <w:r w:rsidRPr="00DC11F5">
        <w:t xml:space="preserve">Приложение </w:t>
      </w:r>
    </w:p>
    <w:p w:rsidR="00DF77F2" w:rsidRPr="00DC11F5" w:rsidRDefault="00DF77F2" w:rsidP="00DF77F2">
      <w:pPr>
        <w:jc w:val="right"/>
      </w:pPr>
    </w:p>
    <w:p w:rsidR="00DF77F2" w:rsidRPr="00DC11F5" w:rsidRDefault="00DF77F2" w:rsidP="00DF77F2">
      <w:pPr>
        <w:jc w:val="center"/>
      </w:pPr>
    </w:p>
    <w:p w:rsidR="00DF77F2" w:rsidRPr="00DC11F5" w:rsidRDefault="00DF77F2" w:rsidP="00DF77F2"/>
    <w:p w:rsidR="00DF77F2" w:rsidRPr="00DC11F5" w:rsidRDefault="00DF77F2" w:rsidP="00DF77F2">
      <w:pPr>
        <w:jc w:val="right"/>
      </w:pPr>
    </w:p>
    <w:p w:rsidR="00DF77F2" w:rsidRPr="00DC11F5" w:rsidRDefault="00DF77F2" w:rsidP="00DF77F2">
      <w:pPr>
        <w:jc w:val="center"/>
      </w:pPr>
    </w:p>
    <w:p w:rsidR="00DF77F2" w:rsidRPr="00DC11F5" w:rsidRDefault="00DF77F2" w:rsidP="00DF77F2">
      <w:pPr>
        <w:jc w:val="center"/>
      </w:pPr>
    </w:p>
    <w:p w:rsidR="00DF77F2" w:rsidRPr="00DC11F5" w:rsidRDefault="00DF77F2" w:rsidP="00DF77F2">
      <w:pPr>
        <w:jc w:val="center"/>
      </w:pPr>
    </w:p>
    <w:p w:rsidR="00DF77F2" w:rsidRPr="00DC11F5" w:rsidRDefault="00DF77F2" w:rsidP="00DF77F2">
      <w:pPr>
        <w:jc w:val="center"/>
      </w:pPr>
    </w:p>
    <w:p w:rsidR="00DF77F2" w:rsidRPr="00DC11F5" w:rsidRDefault="00DF77F2" w:rsidP="00DF77F2">
      <w:pPr>
        <w:jc w:val="center"/>
      </w:pPr>
    </w:p>
    <w:p w:rsidR="00DF77F2" w:rsidRPr="00DC11F5" w:rsidRDefault="00DF77F2" w:rsidP="00DF77F2">
      <w:pPr>
        <w:jc w:val="center"/>
      </w:pPr>
    </w:p>
    <w:p w:rsidR="00DF77F2" w:rsidRPr="00DC11F5" w:rsidRDefault="00DF77F2" w:rsidP="00DF77F2">
      <w:pPr>
        <w:jc w:val="center"/>
      </w:pPr>
    </w:p>
    <w:p w:rsidR="00DF77F2" w:rsidRPr="00DC11F5" w:rsidRDefault="00DF77F2" w:rsidP="00DF77F2">
      <w:pPr>
        <w:jc w:val="center"/>
        <w:rPr>
          <w:b/>
          <w:bCs/>
        </w:rPr>
      </w:pPr>
      <w:r w:rsidRPr="00DC11F5">
        <w:rPr>
          <w:b/>
          <w:bCs/>
        </w:rPr>
        <w:t xml:space="preserve">ФОНД ОЦЕНОЧНЫХ СРЕДСТВ </w:t>
      </w:r>
    </w:p>
    <w:p w:rsidR="00DF77F2" w:rsidRPr="00DC11F5" w:rsidRDefault="00DF77F2" w:rsidP="00DF77F2">
      <w:pPr>
        <w:jc w:val="center"/>
        <w:rPr>
          <w:b/>
          <w:bCs/>
        </w:rPr>
      </w:pPr>
      <w:r w:rsidRPr="00DC11F5">
        <w:rPr>
          <w:b/>
          <w:bCs/>
        </w:rPr>
        <w:t>ДЛЯ ПРОВЕДЕНИЯ ПРОМЕЖУТОЧНОЙ АТТЕСТАЦИИ</w:t>
      </w:r>
    </w:p>
    <w:p w:rsidR="00DF77F2" w:rsidRPr="00DC11F5" w:rsidRDefault="00DF77F2" w:rsidP="00DF77F2">
      <w:pPr>
        <w:jc w:val="center"/>
        <w:rPr>
          <w:b/>
          <w:bCs/>
        </w:rPr>
      </w:pPr>
      <w:r w:rsidRPr="00DC11F5">
        <w:rPr>
          <w:b/>
          <w:bCs/>
        </w:rPr>
        <w:t>ПО ДИСЦИПЛИНЕ</w:t>
      </w:r>
    </w:p>
    <w:p w:rsidR="00DF77F2" w:rsidRPr="00DC11F5" w:rsidRDefault="00DF77F2" w:rsidP="00DF77F2">
      <w:pPr>
        <w:jc w:val="center"/>
        <w:rPr>
          <w:b/>
          <w:bCs/>
        </w:rPr>
      </w:pPr>
    </w:p>
    <w:p w:rsidR="00DF77F2" w:rsidRPr="00DC11F5" w:rsidRDefault="00DF77F2" w:rsidP="00DF77F2">
      <w:pPr>
        <w:jc w:val="center"/>
        <w:rPr>
          <w:b/>
          <w:bCs/>
        </w:rPr>
      </w:pPr>
    </w:p>
    <w:p w:rsidR="00DF77F2" w:rsidRPr="00DC11F5" w:rsidRDefault="00DF77F2" w:rsidP="00743128">
      <w:pPr>
        <w:pStyle w:val="Style15"/>
        <w:tabs>
          <w:tab w:val="left" w:leader="underscore" w:pos="9856"/>
        </w:tabs>
        <w:jc w:val="center"/>
        <w:rPr>
          <w:b/>
          <w:bCs/>
        </w:rPr>
      </w:pPr>
      <w:r w:rsidRPr="00DC11F5">
        <w:rPr>
          <w:b/>
          <w:bCs/>
        </w:rPr>
        <w:t>«</w:t>
      </w:r>
      <w:r w:rsidR="00D677BB">
        <w:rPr>
          <w:rStyle w:val="FontStyle53"/>
          <w:sz w:val="28"/>
          <w:szCs w:val="28"/>
          <w:lang w:val="en-US"/>
        </w:rPr>
        <w:t>IT</w:t>
      </w:r>
      <w:r w:rsidR="00D677BB">
        <w:rPr>
          <w:rStyle w:val="FontStyle53"/>
          <w:sz w:val="28"/>
          <w:szCs w:val="28"/>
        </w:rPr>
        <w:t> </w:t>
      </w:r>
      <w:r w:rsidR="00743128">
        <w:rPr>
          <w:rStyle w:val="FontStyle53"/>
          <w:sz w:val="28"/>
          <w:szCs w:val="28"/>
        </w:rPr>
        <w:t>-</w:t>
      </w:r>
      <w:r w:rsidR="00D677BB">
        <w:rPr>
          <w:rStyle w:val="FontStyle53"/>
          <w:sz w:val="28"/>
          <w:szCs w:val="28"/>
        </w:rPr>
        <w:t> </w:t>
      </w:r>
      <w:r w:rsidR="00743128">
        <w:rPr>
          <w:rStyle w:val="FontStyle53"/>
          <w:sz w:val="28"/>
          <w:szCs w:val="28"/>
        </w:rPr>
        <w:t>консалтинг</w:t>
      </w:r>
      <w:r w:rsidRPr="00DC11F5">
        <w:rPr>
          <w:b/>
          <w:bCs/>
        </w:rPr>
        <w:t>»</w:t>
      </w:r>
    </w:p>
    <w:p w:rsidR="00DF77F2" w:rsidRPr="00DC11F5" w:rsidRDefault="00DF77F2" w:rsidP="00DF77F2">
      <w:pPr>
        <w:jc w:val="center"/>
      </w:pPr>
    </w:p>
    <w:p w:rsidR="00DF77F2" w:rsidRPr="00DC11F5" w:rsidRDefault="00DF77F2" w:rsidP="00DF77F2">
      <w:pPr>
        <w:jc w:val="center"/>
      </w:pPr>
    </w:p>
    <w:p w:rsidR="00DF77F2" w:rsidRPr="00DC11F5" w:rsidRDefault="00DF77F2" w:rsidP="00DF77F2">
      <w:pPr>
        <w:jc w:val="center"/>
      </w:pPr>
    </w:p>
    <w:p w:rsidR="00DF77F2" w:rsidRPr="00DC11F5" w:rsidRDefault="00DF77F2" w:rsidP="00DF77F2">
      <w:pPr>
        <w:jc w:val="center"/>
      </w:pPr>
    </w:p>
    <w:p w:rsidR="00DF77F2" w:rsidRPr="00DC11F5" w:rsidRDefault="00DF77F2" w:rsidP="00DF77F2">
      <w:pPr>
        <w:jc w:val="center"/>
      </w:pPr>
    </w:p>
    <w:p w:rsidR="00DF77F2" w:rsidRPr="00DC11F5" w:rsidRDefault="00DF77F2" w:rsidP="00DF77F2">
      <w:pPr>
        <w:jc w:val="center"/>
      </w:pPr>
    </w:p>
    <w:p w:rsidR="00DF77F2" w:rsidRPr="00DC11F5" w:rsidRDefault="00DF77F2" w:rsidP="00DF77F2">
      <w:pPr>
        <w:jc w:val="center"/>
      </w:pPr>
    </w:p>
    <w:p w:rsidR="00DF77F2" w:rsidRPr="00DC11F5" w:rsidRDefault="00DF77F2" w:rsidP="00DF77F2">
      <w:pPr>
        <w:jc w:val="center"/>
      </w:pPr>
    </w:p>
    <w:p w:rsidR="00DF77F2" w:rsidRPr="00DC11F5" w:rsidRDefault="00DF77F2" w:rsidP="00DF77F2">
      <w:pPr>
        <w:jc w:val="center"/>
      </w:pPr>
    </w:p>
    <w:p w:rsidR="00DF77F2" w:rsidRPr="00DC11F5" w:rsidRDefault="00DF77F2" w:rsidP="00DF77F2">
      <w:pPr>
        <w:jc w:val="center"/>
      </w:pPr>
    </w:p>
    <w:p w:rsidR="00DF77F2" w:rsidRPr="00DC11F5" w:rsidRDefault="00DF77F2" w:rsidP="00DF77F2">
      <w:pPr>
        <w:jc w:val="center"/>
      </w:pPr>
    </w:p>
    <w:p w:rsidR="00DF77F2" w:rsidRPr="00DC11F5" w:rsidRDefault="00DF77F2" w:rsidP="00DF77F2">
      <w:pPr>
        <w:jc w:val="center"/>
      </w:pPr>
    </w:p>
    <w:p w:rsidR="00DF77F2" w:rsidRPr="00DC11F5" w:rsidRDefault="00DF77F2" w:rsidP="00DF77F2">
      <w:pPr>
        <w:jc w:val="center"/>
      </w:pPr>
    </w:p>
    <w:p w:rsidR="00DF77F2" w:rsidRPr="00DC11F5" w:rsidRDefault="00DF77F2" w:rsidP="00DF77F2">
      <w:pPr>
        <w:jc w:val="center"/>
      </w:pPr>
    </w:p>
    <w:p w:rsidR="00DF77F2" w:rsidRPr="00DC11F5" w:rsidRDefault="00DF77F2" w:rsidP="00DF77F2">
      <w:pPr>
        <w:jc w:val="center"/>
      </w:pPr>
    </w:p>
    <w:p w:rsidR="00DF77F2" w:rsidRPr="00DC11F5" w:rsidRDefault="00DF77F2" w:rsidP="00DF77F2">
      <w:pPr>
        <w:jc w:val="center"/>
      </w:pPr>
    </w:p>
    <w:p w:rsidR="00DF77F2" w:rsidRPr="00DC11F5" w:rsidRDefault="00DF77F2" w:rsidP="00DF77F2">
      <w:pPr>
        <w:jc w:val="center"/>
      </w:pPr>
    </w:p>
    <w:p w:rsidR="00DF77F2" w:rsidRPr="00DC11F5" w:rsidRDefault="00DF77F2" w:rsidP="00DF77F2">
      <w:pPr>
        <w:jc w:val="center"/>
      </w:pPr>
    </w:p>
    <w:p w:rsidR="00DF77F2" w:rsidRPr="00DC11F5" w:rsidRDefault="00DF77F2" w:rsidP="00DF77F2">
      <w:pPr>
        <w:jc w:val="center"/>
      </w:pPr>
    </w:p>
    <w:p w:rsidR="00DF77F2" w:rsidRPr="00DC11F5" w:rsidRDefault="00DF77F2" w:rsidP="00DF77F2">
      <w:pPr>
        <w:jc w:val="center"/>
      </w:pPr>
    </w:p>
    <w:p w:rsidR="00DF77F2" w:rsidRDefault="00DF77F2" w:rsidP="00DF77F2">
      <w:pPr>
        <w:jc w:val="center"/>
      </w:pPr>
    </w:p>
    <w:p w:rsidR="00DF77F2" w:rsidRDefault="00DF77F2" w:rsidP="00DF77F2">
      <w:pPr>
        <w:jc w:val="center"/>
      </w:pPr>
    </w:p>
    <w:p w:rsidR="00DF77F2" w:rsidRDefault="00DF77F2" w:rsidP="00DF77F2">
      <w:pPr>
        <w:jc w:val="center"/>
      </w:pPr>
    </w:p>
    <w:p w:rsidR="00DF77F2" w:rsidRDefault="00DF77F2" w:rsidP="00DF77F2">
      <w:pPr>
        <w:jc w:val="center"/>
      </w:pPr>
    </w:p>
    <w:p w:rsidR="00DF77F2" w:rsidRDefault="00DF77F2" w:rsidP="00DF77F2">
      <w:pPr>
        <w:jc w:val="center"/>
      </w:pPr>
    </w:p>
    <w:p w:rsidR="00DF77F2" w:rsidRDefault="00DF77F2" w:rsidP="00DF77F2">
      <w:pPr>
        <w:jc w:val="center"/>
      </w:pPr>
    </w:p>
    <w:p w:rsidR="005C31D6" w:rsidRDefault="005C31D6" w:rsidP="00DF77F2">
      <w:pPr>
        <w:jc w:val="center"/>
      </w:pPr>
    </w:p>
    <w:p w:rsidR="005C31D6" w:rsidRDefault="005C31D6" w:rsidP="00DF77F2">
      <w:pPr>
        <w:jc w:val="center"/>
      </w:pPr>
    </w:p>
    <w:p w:rsidR="00DF77F2" w:rsidRDefault="00DF77F2" w:rsidP="00DF77F2">
      <w:pPr>
        <w:jc w:val="center"/>
      </w:pPr>
    </w:p>
    <w:p w:rsidR="00DF77F2" w:rsidRPr="00DC11F5" w:rsidRDefault="00DF77F2" w:rsidP="00DF77F2">
      <w:pPr>
        <w:jc w:val="center"/>
      </w:pPr>
    </w:p>
    <w:p w:rsidR="00DF77F2" w:rsidRDefault="00DF77F2" w:rsidP="00DF77F2">
      <w:pPr>
        <w:jc w:val="center"/>
      </w:pPr>
    </w:p>
    <w:p w:rsidR="00DF77F2" w:rsidRDefault="00DF77F2" w:rsidP="00DF77F2">
      <w:pPr>
        <w:jc w:val="center"/>
      </w:pPr>
    </w:p>
    <w:p w:rsidR="00DF77F2" w:rsidRPr="00DC11F5" w:rsidRDefault="00DF77F2" w:rsidP="00DF77F2">
      <w:pPr>
        <w:jc w:val="center"/>
      </w:pPr>
    </w:p>
    <w:p w:rsidR="00D677BB" w:rsidRPr="009438D9" w:rsidRDefault="00D677BB" w:rsidP="00D677BB">
      <w:pPr>
        <w:spacing w:after="160" w:line="259" w:lineRule="auto"/>
        <w:rPr>
          <w:b/>
        </w:rPr>
      </w:pPr>
      <w:r>
        <w:rPr>
          <w:b/>
        </w:rPr>
        <w:t>1. </w:t>
      </w:r>
      <w:r w:rsidRPr="009438D9">
        <w:rPr>
          <w:b/>
        </w:rPr>
        <w:t>П</w:t>
      </w:r>
      <w:r w:rsidRPr="009438D9">
        <w:rPr>
          <w:b/>
          <w:lang w:eastAsia="en-US"/>
        </w:rPr>
        <w:t>еречень компетенций с указанием этапов их формирования в процессе осв</w:t>
      </w:r>
      <w:r w:rsidRPr="009438D9">
        <w:rPr>
          <w:b/>
        </w:rPr>
        <w:t>оения образовательной программы</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670"/>
      </w:tblGrid>
      <w:tr w:rsidR="00D677BB" w:rsidRPr="00FC25F6" w:rsidTr="00502F10">
        <w:trPr>
          <w:trHeight w:val="726"/>
        </w:trPr>
        <w:tc>
          <w:tcPr>
            <w:tcW w:w="2093" w:type="dxa"/>
            <w:tcBorders>
              <w:top w:val="single" w:sz="4" w:space="0" w:color="auto"/>
              <w:left w:val="single" w:sz="4" w:space="0" w:color="auto"/>
              <w:bottom w:val="single" w:sz="4" w:space="0" w:color="auto"/>
              <w:right w:val="single" w:sz="4" w:space="0" w:color="auto"/>
            </w:tcBorders>
          </w:tcPr>
          <w:p w:rsidR="00D677BB" w:rsidRPr="00D071DC" w:rsidRDefault="00D677BB" w:rsidP="00502F10">
            <w:pPr>
              <w:autoSpaceDE/>
              <w:autoSpaceDN/>
              <w:adjustRightInd/>
              <w:contextualSpacing/>
              <w:jc w:val="center"/>
              <w:rPr>
                <w:b/>
              </w:rPr>
            </w:pPr>
            <w:r w:rsidRPr="00D071DC">
              <w:rPr>
                <w:b/>
              </w:rPr>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rsidR="00D677BB" w:rsidRPr="00D071DC" w:rsidRDefault="00D677BB" w:rsidP="00502F10">
            <w:pPr>
              <w:autoSpaceDE/>
              <w:autoSpaceDN/>
              <w:adjustRightInd/>
              <w:contextualSpacing/>
              <w:jc w:val="center"/>
              <w:rPr>
                <w:b/>
              </w:rPr>
            </w:pPr>
            <w:r w:rsidRPr="00D071DC">
              <w:rPr>
                <w:b/>
              </w:rPr>
              <w:t>Вид контроля</w:t>
            </w:r>
          </w:p>
        </w:tc>
        <w:tc>
          <w:tcPr>
            <w:tcW w:w="5670" w:type="dxa"/>
            <w:tcBorders>
              <w:top w:val="single" w:sz="4" w:space="0" w:color="auto"/>
              <w:left w:val="single" w:sz="4" w:space="0" w:color="auto"/>
              <w:bottom w:val="single" w:sz="4" w:space="0" w:color="auto"/>
              <w:right w:val="single" w:sz="4" w:space="0" w:color="auto"/>
            </w:tcBorders>
          </w:tcPr>
          <w:p w:rsidR="00D677BB" w:rsidRPr="00D071DC" w:rsidRDefault="00D677BB" w:rsidP="00502F10">
            <w:pPr>
              <w:autoSpaceDE/>
              <w:autoSpaceDN/>
              <w:adjustRightInd/>
              <w:contextualSpacing/>
              <w:jc w:val="center"/>
              <w:rPr>
                <w:b/>
              </w:rPr>
            </w:pPr>
            <w:r w:rsidRPr="00D071DC">
              <w:rPr>
                <w:b/>
              </w:rPr>
              <w:t>Компонент фонда оценочных средств</w:t>
            </w:r>
          </w:p>
        </w:tc>
      </w:tr>
      <w:tr w:rsidR="00D677BB" w:rsidRPr="00FC25F6" w:rsidTr="00502F10">
        <w:trPr>
          <w:trHeight w:val="562"/>
        </w:trPr>
        <w:tc>
          <w:tcPr>
            <w:tcW w:w="2093" w:type="dxa"/>
            <w:vMerge w:val="restart"/>
            <w:tcBorders>
              <w:top w:val="single" w:sz="4" w:space="0" w:color="auto"/>
              <w:left w:val="single" w:sz="4" w:space="0" w:color="auto"/>
              <w:right w:val="single" w:sz="4" w:space="0" w:color="auto"/>
            </w:tcBorders>
          </w:tcPr>
          <w:p w:rsidR="00D677BB" w:rsidRPr="00FC25F6" w:rsidRDefault="00D677BB" w:rsidP="00D677BB">
            <w:pPr>
              <w:widowControl/>
              <w:autoSpaceDE/>
              <w:autoSpaceDN/>
              <w:adjustRightInd/>
            </w:pPr>
            <w:r>
              <w:t>ОПК-1</w:t>
            </w:r>
          </w:p>
        </w:tc>
        <w:tc>
          <w:tcPr>
            <w:tcW w:w="1843" w:type="dxa"/>
            <w:tcBorders>
              <w:top w:val="single" w:sz="4" w:space="0" w:color="auto"/>
              <w:left w:val="single" w:sz="4" w:space="0" w:color="auto"/>
              <w:right w:val="single" w:sz="4" w:space="0" w:color="auto"/>
            </w:tcBorders>
          </w:tcPr>
          <w:p w:rsidR="00D677BB" w:rsidRPr="00FC25F6" w:rsidRDefault="00D677BB" w:rsidP="00502F10">
            <w:pPr>
              <w:autoSpaceDE/>
              <w:autoSpaceDN/>
              <w:adjustRightInd/>
              <w:contextualSpacing/>
              <w:jc w:val="both"/>
            </w:pPr>
            <w:r w:rsidRPr="00FC25F6">
              <w:t>письменный</w:t>
            </w:r>
          </w:p>
        </w:tc>
        <w:tc>
          <w:tcPr>
            <w:tcW w:w="5670" w:type="dxa"/>
            <w:tcBorders>
              <w:top w:val="single" w:sz="4" w:space="0" w:color="auto"/>
              <w:left w:val="single" w:sz="4" w:space="0" w:color="auto"/>
              <w:right w:val="single" w:sz="4" w:space="0" w:color="auto"/>
            </w:tcBorders>
          </w:tcPr>
          <w:p w:rsidR="00D677BB" w:rsidRPr="00FC25F6" w:rsidRDefault="00D677BB" w:rsidP="00502F10">
            <w:pPr>
              <w:widowControl/>
              <w:autoSpaceDE/>
              <w:autoSpaceDN/>
              <w:adjustRightInd/>
            </w:pPr>
            <w:r>
              <w:t>Тест</w:t>
            </w:r>
          </w:p>
        </w:tc>
      </w:tr>
      <w:tr w:rsidR="00D677BB" w:rsidRPr="00FC25F6" w:rsidTr="00502F10">
        <w:trPr>
          <w:trHeight w:val="414"/>
        </w:trPr>
        <w:tc>
          <w:tcPr>
            <w:tcW w:w="2093" w:type="dxa"/>
            <w:vMerge/>
            <w:tcBorders>
              <w:left w:val="single" w:sz="4" w:space="0" w:color="auto"/>
              <w:right w:val="single" w:sz="4" w:space="0" w:color="auto"/>
            </w:tcBorders>
          </w:tcPr>
          <w:p w:rsidR="00D677BB" w:rsidRPr="00FC25F6" w:rsidRDefault="00D677BB" w:rsidP="00502F10">
            <w:pPr>
              <w:autoSpaceDE/>
              <w:autoSpaceDN/>
              <w:adjustRightInd/>
              <w:contextualSpacing/>
              <w:jc w:val="both"/>
            </w:pPr>
          </w:p>
        </w:tc>
        <w:tc>
          <w:tcPr>
            <w:tcW w:w="1843" w:type="dxa"/>
            <w:tcBorders>
              <w:top w:val="single" w:sz="4" w:space="0" w:color="auto"/>
              <w:left w:val="single" w:sz="4" w:space="0" w:color="auto"/>
              <w:bottom w:val="single" w:sz="4" w:space="0" w:color="auto"/>
              <w:right w:val="single" w:sz="4" w:space="0" w:color="auto"/>
            </w:tcBorders>
          </w:tcPr>
          <w:p w:rsidR="00D677BB" w:rsidRPr="00FC25F6" w:rsidRDefault="00D677BB" w:rsidP="00502F10">
            <w:pPr>
              <w:widowControl/>
              <w:autoSpaceDE/>
              <w:autoSpaceDN/>
              <w:adjustRightInd/>
            </w:pPr>
            <w:r w:rsidRPr="00FC25F6">
              <w:t>устный</w:t>
            </w:r>
          </w:p>
        </w:tc>
        <w:tc>
          <w:tcPr>
            <w:tcW w:w="5670" w:type="dxa"/>
            <w:tcBorders>
              <w:top w:val="single" w:sz="4" w:space="0" w:color="auto"/>
              <w:left w:val="single" w:sz="4" w:space="0" w:color="auto"/>
              <w:right w:val="single" w:sz="4" w:space="0" w:color="auto"/>
            </w:tcBorders>
          </w:tcPr>
          <w:p w:rsidR="00D677BB" w:rsidRPr="00FC25F6" w:rsidRDefault="003D2B4B" w:rsidP="00502F10">
            <w:pPr>
              <w:widowControl/>
              <w:autoSpaceDE/>
              <w:autoSpaceDN/>
              <w:adjustRightInd/>
            </w:pPr>
            <w:r>
              <w:t>Решение ситуационных задач</w:t>
            </w:r>
            <w:r w:rsidR="00D677BB" w:rsidRPr="00FC25F6">
              <w:t xml:space="preserve">, </w:t>
            </w:r>
            <w:r>
              <w:t>проблемно-аналитические задания</w:t>
            </w:r>
            <w:r w:rsidR="00D677BB" w:rsidRPr="00FC25F6">
              <w:t>, ответы на вопросы</w:t>
            </w:r>
          </w:p>
          <w:p w:rsidR="00D677BB" w:rsidRPr="00FC25F6" w:rsidRDefault="00D677BB" w:rsidP="00502F10">
            <w:pPr>
              <w:widowControl/>
              <w:autoSpaceDE/>
              <w:autoSpaceDN/>
              <w:adjustRightInd/>
            </w:pPr>
          </w:p>
        </w:tc>
      </w:tr>
      <w:tr w:rsidR="00D677BB" w:rsidRPr="00FC25F6" w:rsidTr="00502F10">
        <w:trPr>
          <w:trHeight w:val="414"/>
        </w:trPr>
        <w:tc>
          <w:tcPr>
            <w:tcW w:w="2093" w:type="dxa"/>
            <w:vMerge/>
            <w:tcBorders>
              <w:left w:val="single" w:sz="4" w:space="0" w:color="auto"/>
              <w:bottom w:val="single" w:sz="4" w:space="0" w:color="auto"/>
              <w:right w:val="single" w:sz="4" w:space="0" w:color="auto"/>
            </w:tcBorders>
          </w:tcPr>
          <w:p w:rsidR="00D677BB" w:rsidRPr="00FC25F6" w:rsidRDefault="00D677BB" w:rsidP="00502F10">
            <w:pPr>
              <w:autoSpaceDE/>
              <w:autoSpaceDN/>
              <w:adjustRightInd/>
              <w:contextualSpacing/>
              <w:jc w:val="both"/>
            </w:pPr>
          </w:p>
        </w:tc>
        <w:tc>
          <w:tcPr>
            <w:tcW w:w="1843" w:type="dxa"/>
            <w:tcBorders>
              <w:top w:val="single" w:sz="4" w:space="0" w:color="auto"/>
              <w:left w:val="single" w:sz="4" w:space="0" w:color="auto"/>
              <w:bottom w:val="single" w:sz="4" w:space="0" w:color="auto"/>
              <w:right w:val="single" w:sz="4" w:space="0" w:color="auto"/>
            </w:tcBorders>
          </w:tcPr>
          <w:p w:rsidR="00D677BB" w:rsidRPr="00FC25F6" w:rsidRDefault="00D677BB" w:rsidP="00502F10">
            <w:pPr>
              <w:widowControl/>
              <w:autoSpaceDE/>
              <w:autoSpaceDN/>
              <w:adjustRightInd/>
            </w:pPr>
            <w:r w:rsidRPr="00FC25F6">
              <w:t>устный</w:t>
            </w:r>
          </w:p>
        </w:tc>
        <w:tc>
          <w:tcPr>
            <w:tcW w:w="5670" w:type="dxa"/>
            <w:tcBorders>
              <w:left w:val="single" w:sz="4" w:space="0" w:color="auto"/>
              <w:bottom w:val="single" w:sz="4" w:space="0" w:color="auto"/>
              <w:right w:val="single" w:sz="4" w:space="0" w:color="auto"/>
            </w:tcBorders>
          </w:tcPr>
          <w:p w:rsidR="00D677BB" w:rsidRPr="00FC25F6" w:rsidRDefault="00D677BB" w:rsidP="00502F10">
            <w:pPr>
              <w:widowControl/>
              <w:autoSpaceDE/>
              <w:autoSpaceDN/>
              <w:adjustRightInd/>
            </w:pPr>
            <w:r w:rsidRPr="00FC25F6">
              <w:t xml:space="preserve">Вопросы к </w:t>
            </w:r>
            <w:r>
              <w:t>зачету с оценкой</w:t>
            </w:r>
          </w:p>
        </w:tc>
      </w:tr>
    </w:tbl>
    <w:p w:rsidR="00D677BB" w:rsidRPr="009438D9" w:rsidRDefault="00D677BB" w:rsidP="00D677BB">
      <w:pPr>
        <w:jc w:val="both"/>
        <w:rPr>
          <w:b/>
        </w:rPr>
      </w:pPr>
    </w:p>
    <w:p w:rsidR="00D677BB" w:rsidRPr="00FC25F6" w:rsidRDefault="00D677BB" w:rsidP="00D677BB">
      <w:pPr>
        <w:widowControl/>
        <w:autoSpaceDE/>
        <w:autoSpaceDN/>
        <w:adjustRightInd/>
        <w:ind w:firstLine="567"/>
        <w:jc w:val="both"/>
        <w:rPr>
          <w:rFonts w:eastAsia="Calibri"/>
          <w:b/>
          <w:lang w:eastAsia="en-US"/>
        </w:rPr>
      </w:pPr>
      <w:r w:rsidRPr="00FC25F6">
        <w:rPr>
          <w:rFonts w:eastAsia="Calibri"/>
          <w:b/>
          <w:lang w:eastAsia="en-US"/>
        </w:rPr>
        <w:t>2. Критерии освоения компетенций</w:t>
      </w:r>
    </w:p>
    <w:p w:rsidR="00D677BB" w:rsidRPr="00FC25F6" w:rsidRDefault="00D677BB" w:rsidP="00D677BB">
      <w:pPr>
        <w:widowControl/>
        <w:autoSpaceDE/>
        <w:autoSpaceDN/>
        <w:adjustRightInd/>
        <w:jc w:val="both"/>
        <w:rPr>
          <w:rFonts w:eastAsia="Calibri"/>
          <w:lang w:eastAsia="en-US"/>
        </w:rPr>
      </w:pPr>
    </w:p>
    <w:p w:rsidR="00D677BB" w:rsidRPr="00FC25F6" w:rsidRDefault="00D677BB" w:rsidP="00D677BB">
      <w:pPr>
        <w:widowControl/>
        <w:autoSpaceDE/>
        <w:autoSpaceDN/>
        <w:adjustRightInd/>
        <w:ind w:firstLine="567"/>
        <w:jc w:val="both"/>
        <w:rPr>
          <w:rFonts w:eastAsia="Calibri"/>
          <w:lang w:eastAsia="en-US"/>
        </w:rPr>
      </w:pPr>
      <w:r w:rsidRPr="00FC25F6">
        <w:rPr>
          <w:rFonts w:eastAsia="Calibri"/>
          <w:lang w:eastAsia="en-US"/>
        </w:rPr>
        <w:t>В качестве критериев освоения компетенций используются знания, умения, владения.</w:t>
      </w:r>
    </w:p>
    <w:p w:rsidR="00D677BB" w:rsidRPr="00FC25F6" w:rsidRDefault="00D677BB" w:rsidP="00D677BB">
      <w:pPr>
        <w:widowControl/>
        <w:autoSpaceDE/>
        <w:autoSpaceDN/>
        <w:adjustRightInd/>
        <w:jc w:val="center"/>
        <w:rPr>
          <w:rFonts w:eastAsia="Calibri"/>
          <w:b/>
          <w:bCs/>
          <w:lang w:eastAsia="en-US"/>
        </w:rPr>
      </w:pPr>
    </w:p>
    <w:p w:rsidR="00D677BB" w:rsidRPr="00FC25F6" w:rsidRDefault="00D677BB" w:rsidP="00D677BB">
      <w:pPr>
        <w:widowControl/>
        <w:autoSpaceDE/>
        <w:autoSpaceDN/>
        <w:adjustRightInd/>
        <w:jc w:val="center"/>
        <w:rPr>
          <w:rFonts w:eastAsia="Calibri"/>
          <w:b/>
          <w:bCs/>
          <w:lang w:eastAsia="en-US"/>
        </w:rPr>
      </w:pPr>
      <w:r w:rsidRPr="00FC25F6">
        <w:rPr>
          <w:rFonts w:eastAsia="Calibri"/>
          <w:b/>
          <w:bCs/>
          <w:lang w:eastAsia="en-US"/>
        </w:rPr>
        <w:t xml:space="preserve">Критерии оценки знаний студентов </w:t>
      </w:r>
    </w:p>
    <w:p w:rsidR="00D677BB" w:rsidRPr="00FC25F6" w:rsidRDefault="00D677BB" w:rsidP="00D677BB">
      <w:pPr>
        <w:widowControl/>
        <w:autoSpaceDE/>
        <w:autoSpaceDN/>
        <w:adjustRightInd/>
        <w:jc w:val="center"/>
        <w:rPr>
          <w:rFonts w:eastAsia="Calibri"/>
          <w:b/>
          <w:bCs/>
          <w:lang w:eastAsia="en-US"/>
        </w:rPr>
      </w:pPr>
      <w:r w:rsidRPr="00FC25F6">
        <w:rPr>
          <w:rFonts w:eastAsia="Calibri"/>
          <w:b/>
          <w:bCs/>
          <w:lang w:eastAsia="en-US"/>
        </w:rPr>
        <w:t>(пороговый уровень сформированности компетенции)</w:t>
      </w:r>
    </w:p>
    <w:p w:rsidR="00D677BB" w:rsidRPr="00FC25F6" w:rsidRDefault="00D677BB" w:rsidP="00D677BB">
      <w:pPr>
        <w:widowControl/>
        <w:autoSpaceDE/>
        <w:autoSpaceDN/>
        <w:adjustRightInd/>
        <w:jc w:val="center"/>
        <w:rPr>
          <w:rFonts w:eastAsia="Calibri"/>
          <w:b/>
          <w:bCs/>
          <w:lang w:eastAsia="en-US"/>
        </w:rPr>
      </w:pP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6"/>
        <w:gridCol w:w="7297"/>
      </w:tblGrid>
      <w:tr w:rsidR="00D677BB" w:rsidRPr="00FC25F6" w:rsidTr="00502F10">
        <w:trPr>
          <w:jc w:val="center"/>
        </w:trPr>
        <w:tc>
          <w:tcPr>
            <w:tcW w:w="1323" w:type="pct"/>
            <w:vAlign w:val="center"/>
          </w:tcPr>
          <w:p w:rsidR="00D677BB" w:rsidRPr="00FC25F6" w:rsidRDefault="00D677BB" w:rsidP="00502F10">
            <w:pPr>
              <w:widowControl/>
              <w:autoSpaceDE/>
              <w:autoSpaceDN/>
              <w:adjustRightInd/>
              <w:jc w:val="center"/>
              <w:rPr>
                <w:rFonts w:eastAsia="Calibri"/>
                <w:b/>
                <w:lang w:eastAsia="en-US"/>
              </w:rPr>
            </w:pPr>
            <w:r w:rsidRPr="00FC25F6">
              <w:rPr>
                <w:rFonts w:eastAsia="Calibri"/>
                <w:b/>
                <w:lang w:eastAsia="en-US"/>
              </w:rPr>
              <w:t>Шкала оценивания</w:t>
            </w:r>
          </w:p>
        </w:tc>
        <w:tc>
          <w:tcPr>
            <w:tcW w:w="3677" w:type="pct"/>
            <w:vAlign w:val="center"/>
          </w:tcPr>
          <w:p w:rsidR="00D677BB" w:rsidRPr="00FC25F6" w:rsidRDefault="00D677BB" w:rsidP="00502F10">
            <w:pPr>
              <w:widowControl/>
              <w:autoSpaceDE/>
              <w:autoSpaceDN/>
              <w:adjustRightInd/>
              <w:jc w:val="center"/>
              <w:rPr>
                <w:rFonts w:eastAsia="Calibri"/>
                <w:b/>
                <w:lang w:eastAsia="en-US"/>
              </w:rPr>
            </w:pPr>
            <w:r w:rsidRPr="00FC25F6">
              <w:rPr>
                <w:rFonts w:eastAsia="Calibri"/>
                <w:b/>
                <w:bCs/>
                <w:lang w:eastAsia="en-US"/>
              </w:rPr>
              <w:t>Показатели оценивания компетенций</w:t>
            </w:r>
          </w:p>
        </w:tc>
      </w:tr>
      <w:tr w:rsidR="00D677BB" w:rsidRPr="00FC25F6" w:rsidTr="00502F10">
        <w:trPr>
          <w:jc w:val="center"/>
        </w:trPr>
        <w:tc>
          <w:tcPr>
            <w:tcW w:w="1323" w:type="pct"/>
            <w:vAlign w:val="center"/>
          </w:tcPr>
          <w:p w:rsidR="00D677BB" w:rsidRPr="00FC25F6" w:rsidRDefault="00D677BB" w:rsidP="00502F10">
            <w:pPr>
              <w:widowControl/>
              <w:autoSpaceDE/>
              <w:autoSpaceDN/>
              <w:adjustRightInd/>
              <w:jc w:val="center"/>
              <w:rPr>
                <w:rFonts w:eastAsia="Calibri"/>
                <w:b/>
                <w:lang w:eastAsia="en-US"/>
              </w:rPr>
            </w:pPr>
            <w:r w:rsidRPr="00FC25F6">
              <w:rPr>
                <w:rFonts w:eastAsia="Calibri"/>
                <w:b/>
                <w:lang w:eastAsia="en-US"/>
              </w:rPr>
              <w:t>Отлично</w:t>
            </w:r>
          </w:p>
        </w:tc>
        <w:tc>
          <w:tcPr>
            <w:tcW w:w="3677" w:type="pct"/>
          </w:tcPr>
          <w:p w:rsidR="00D677BB" w:rsidRPr="00FC25F6" w:rsidRDefault="00D677BB" w:rsidP="00502F10">
            <w:pPr>
              <w:widowControl/>
              <w:autoSpaceDE/>
              <w:autoSpaceDN/>
              <w:adjustRightInd/>
              <w:jc w:val="both"/>
              <w:rPr>
                <w:rFonts w:eastAsia="Calibri"/>
                <w:bCs/>
                <w:lang w:eastAsia="en-US"/>
              </w:rPr>
            </w:pPr>
            <w:r w:rsidRPr="00FC25F6">
              <w:rPr>
                <w:rFonts w:eastAsia="Calibri"/>
                <w:bCs/>
                <w:lang w:eastAsia="en-US"/>
              </w:rPr>
              <w:t xml:space="preserve">- студент глубоко и всесторонне усвоил материал, уверенно, логично, последовательно и грамотно его </w:t>
            </w:r>
            <w:proofErr w:type="gramStart"/>
            <w:r w:rsidRPr="00FC25F6">
              <w:rPr>
                <w:rFonts w:eastAsia="Calibri"/>
                <w:bCs/>
                <w:lang w:eastAsia="en-US"/>
              </w:rPr>
              <w:t>излагает,  опираясь</w:t>
            </w:r>
            <w:proofErr w:type="gramEnd"/>
            <w:r w:rsidRPr="00FC25F6">
              <w:rPr>
                <w:rFonts w:eastAsia="Calibri"/>
                <w:bCs/>
                <w:lang w:eastAsia="en-US"/>
              </w:rPr>
              <w:t xml:space="preserve"> на знания основной и дополнительной литературы, </w:t>
            </w:r>
          </w:p>
          <w:p w:rsidR="00D677BB" w:rsidRPr="00FC25F6" w:rsidRDefault="00D677BB" w:rsidP="00502F10">
            <w:pPr>
              <w:widowControl/>
              <w:autoSpaceDE/>
              <w:autoSpaceDN/>
              <w:adjustRightInd/>
              <w:jc w:val="both"/>
              <w:rPr>
                <w:rFonts w:eastAsia="Calibri"/>
                <w:bCs/>
                <w:lang w:eastAsia="en-US"/>
              </w:rPr>
            </w:pPr>
            <w:r w:rsidRPr="00FC25F6">
              <w:rPr>
                <w:rFonts w:eastAsia="Calibri"/>
                <w:bCs/>
                <w:lang w:eastAsia="en-US"/>
              </w:rPr>
              <w:t>- делает квалифицированные выводы и обобщения;</w:t>
            </w:r>
          </w:p>
          <w:p w:rsidR="00D677BB" w:rsidRPr="00FC25F6" w:rsidRDefault="00D677BB" w:rsidP="00502F10">
            <w:pPr>
              <w:widowControl/>
              <w:autoSpaceDE/>
              <w:autoSpaceDN/>
              <w:adjustRightInd/>
              <w:jc w:val="both"/>
              <w:rPr>
                <w:rFonts w:eastAsia="Calibri"/>
                <w:bCs/>
                <w:lang w:eastAsia="en-US"/>
              </w:rPr>
            </w:pPr>
            <w:r w:rsidRPr="00FC25F6">
              <w:rPr>
                <w:rFonts w:eastAsia="Calibri"/>
                <w:bCs/>
                <w:lang w:eastAsia="en-US"/>
              </w:rPr>
              <w:t>- владеет на высококвалифицированном уровне системой понятий.</w:t>
            </w:r>
          </w:p>
        </w:tc>
      </w:tr>
      <w:tr w:rsidR="00D677BB" w:rsidRPr="00FC25F6" w:rsidTr="00502F10">
        <w:trPr>
          <w:jc w:val="center"/>
        </w:trPr>
        <w:tc>
          <w:tcPr>
            <w:tcW w:w="1323" w:type="pct"/>
            <w:vAlign w:val="center"/>
          </w:tcPr>
          <w:p w:rsidR="00D677BB" w:rsidRPr="00FC25F6" w:rsidRDefault="00D677BB" w:rsidP="00502F10">
            <w:pPr>
              <w:widowControl/>
              <w:autoSpaceDE/>
              <w:autoSpaceDN/>
              <w:adjustRightInd/>
              <w:jc w:val="center"/>
              <w:rPr>
                <w:rFonts w:eastAsia="Calibri"/>
                <w:b/>
                <w:lang w:eastAsia="en-US"/>
              </w:rPr>
            </w:pPr>
            <w:r w:rsidRPr="00FC25F6">
              <w:rPr>
                <w:rFonts w:eastAsia="Calibri"/>
                <w:b/>
                <w:lang w:eastAsia="en-US"/>
              </w:rPr>
              <w:t>Хорошо</w:t>
            </w:r>
          </w:p>
        </w:tc>
        <w:tc>
          <w:tcPr>
            <w:tcW w:w="3677" w:type="pct"/>
          </w:tcPr>
          <w:p w:rsidR="00D677BB" w:rsidRPr="00FC25F6" w:rsidRDefault="00D677BB" w:rsidP="00502F10">
            <w:pPr>
              <w:widowControl/>
              <w:autoSpaceDE/>
              <w:autoSpaceDN/>
              <w:adjustRightInd/>
              <w:jc w:val="both"/>
              <w:rPr>
                <w:rFonts w:eastAsia="Calibri"/>
                <w:bCs/>
                <w:lang w:eastAsia="en-US"/>
              </w:rPr>
            </w:pPr>
            <w:r w:rsidRPr="00FC25F6">
              <w:rPr>
                <w:rFonts w:eastAsia="Calibri"/>
                <w:bCs/>
                <w:lang w:eastAsia="en-US"/>
              </w:rPr>
              <w:t>- студент твердо усвоил тему, грамотно и по существу излагает ее, опираясь на знания основной и дополнительной литературы;</w:t>
            </w:r>
          </w:p>
          <w:p w:rsidR="00D677BB" w:rsidRPr="00FC25F6" w:rsidRDefault="00D677BB" w:rsidP="00502F10">
            <w:pPr>
              <w:widowControl/>
              <w:autoSpaceDE/>
              <w:autoSpaceDN/>
              <w:adjustRightInd/>
              <w:jc w:val="both"/>
              <w:rPr>
                <w:rFonts w:eastAsia="Calibri"/>
                <w:bCs/>
                <w:lang w:eastAsia="en-US"/>
              </w:rPr>
            </w:pPr>
            <w:r w:rsidRPr="00FC25F6">
              <w:rPr>
                <w:rFonts w:eastAsia="Calibri"/>
                <w:bCs/>
                <w:lang w:eastAsia="en-US"/>
              </w:rPr>
              <w:t>- затрудняется в формулировании квалифицированных выводов и обобщений;</w:t>
            </w:r>
          </w:p>
          <w:p w:rsidR="00D677BB" w:rsidRPr="00FC25F6" w:rsidRDefault="00D677BB" w:rsidP="00502F10">
            <w:pPr>
              <w:widowControl/>
              <w:autoSpaceDE/>
              <w:autoSpaceDN/>
              <w:adjustRightInd/>
              <w:jc w:val="both"/>
              <w:rPr>
                <w:rFonts w:eastAsia="Calibri"/>
                <w:bCs/>
                <w:lang w:eastAsia="en-US"/>
              </w:rPr>
            </w:pPr>
            <w:r w:rsidRPr="00FC25F6">
              <w:rPr>
                <w:rFonts w:eastAsia="Calibri"/>
                <w:bCs/>
                <w:lang w:eastAsia="en-US"/>
              </w:rPr>
              <w:t>- владеет на достаточном уровне системой понятий.</w:t>
            </w:r>
          </w:p>
        </w:tc>
      </w:tr>
      <w:tr w:rsidR="00D677BB" w:rsidRPr="00FC25F6" w:rsidTr="00502F10">
        <w:trPr>
          <w:jc w:val="center"/>
        </w:trPr>
        <w:tc>
          <w:tcPr>
            <w:tcW w:w="1323" w:type="pct"/>
            <w:vAlign w:val="center"/>
          </w:tcPr>
          <w:p w:rsidR="00D677BB" w:rsidRPr="00FC25F6" w:rsidRDefault="00D677BB" w:rsidP="00502F10">
            <w:pPr>
              <w:widowControl/>
              <w:autoSpaceDE/>
              <w:autoSpaceDN/>
              <w:adjustRightInd/>
              <w:jc w:val="center"/>
              <w:rPr>
                <w:rFonts w:eastAsia="Calibri"/>
                <w:b/>
                <w:lang w:eastAsia="en-US"/>
              </w:rPr>
            </w:pPr>
            <w:r w:rsidRPr="00FC25F6">
              <w:rPr>
                <w:rFonts w:eastAsia="Calibri"/>
                <w:b/>
                <w:lang w:eastAsia="en-US"/>
              </w:rPr>
              <w:t>Удовлетворительно</w:t>
            </w:r>
          </w:p>
        </w:tc>
        <w:tc>
          <w:tcPr>
            <w:tcW w:w="3677" w:type="pct"/>
          </w:tcPr>
          <w:p w:rsidR="00D677BB" w:rsidRPr="00FC25F6" w:rsidRDefault="00D677BB" w:rsidP="00502F10">
            <w:pPr>
              <w:widowControl/>
              <w:autoSpaceDE/>
              <w:autoSpaceDN/>
              <w:adjustRightInd/>
              <w:jc w:val="both"/>
              <w:rPr>
                <w:rFonts w:eastAsia="Calibri"/>
                <w:bCs/>
                <w:lang w:eastAsia="en-US"/>
              </w:rPr>
            </w:pPr>
            <w:r w:rsidRPr="00FC25F6">
              <w:rPr>
                <w:rFonts w:eastAsia="Calibri"/>
                <w:bCs/>
                <w:lang w:eastAsia="en-US"/>
              </w:rPr>
              <w:t>- студент ориентируется в материале, однако затрудняется в его изложении;</w:t>
            </w:r>
          </w:p>
          <w:p w:rsidR="00D677BB" w:rsidRPr="00FC25F6" w:rsidRDefault="00D677BB" w:rsidP="00502F10">
            <w:pPr>
              <w:widowControl/>
              <w:autoSpaceDE/>
              <w:autoSpaceDN/>
              <w:adjustRightInd/>
              <w:jc w:val="both"/>
              <w:rPr>
                <w:rFonts w:eastAsia="Calibri"/>
                <w:bCs/>
                <w:lang w:eastAsia="en-US"/>
              </w:rPr>
            </w:pPr>
            <w:r w:rsidRPr="00FC25F6">
              <w:rPr>
                <w:rFonts w:eastAsia="Calibri"/>
                <w:bCs/>
                <w:lang w:eastAsia="en-US"/>
              </w:rPr>
              <w:t>- показывает недостаточность знаний основной и дополнительной литературы;</w:t>
            </w:r>
          </w:p>
          <w:p w:rsidR="00D677BB" w:rsidRPr="00FC25F6" w:rsidRDefault="00D677BB" w:rsidP="00502F10">
            <w:pPr>
              <w:widowControl/>
              <w:autoSpaceDE/>
              <w:autoSpaceDN/>
              <w:adjustRightInd/>
              <w:jc w:val="both"/>
              <w:rPr>
                <w:rFonts w:eastAsia="Calibri"/>
                <w:bCs/>
                <w:lang w:eastAsia="en-US"/>
              </w:rPr>
            </w:pPr>
            <w:r w:rsidRPr="00FC25F6">
              <w:rPr>
                <w:rFonts w:eastAsia="Calibri"/>
                <w:bCs/>
                <w:lang w:eastAsia="en-US"/>
              </w:rPr>
              <w:t>- слабо аргументирует научные положения;</w:t>
            </w:r>
          </w:p>
          <w:p w:rsidR="00D677BB" w:rsidRPr="00FC25F6" w:rsidRDefault="00D677BB" w:rsidP="00502F10">
            <w:pPr>
              <w:widowControl/>
              <w:autoSpaceDE/>
              <w:autoSpaceDN/>
              <w:adjustRightInd/>
              <w:jc w:val="both"/>
              <w:rPr>
                <w:rFonts w:eastAsia="Calibri"/>
                <w:bCs/>
                <w:lang w:eastAsia="en-US"/>
              </w:rPr>
            </w:pPr>
            <w:r w:rsidRPr="00FC25F6">
              <w:rPr>
                <w:rFonts w:eastAsia="Calibri"/>
                <w:bCs/>
                <w:lang w:eastAsia="en-US"/>
              </w:rPr>
              <w:t>- практически не способен сформулировать выводы и обобщения;</w:t>
            </w:r>
          </w:p>
          <w:p w:rsidR="00D677BB" w:rsidRPr="00FC25F6" w:rsidRDefault="00D677BB" w:rsidP="00502F10">
            <w:pPr>
              <w:widowControl/>
              <w:autoSpaceDE/>
              <w:autoSpaceDN/>
              <w:adjustRightInd/>
              <w:jc w:val="both"/>
              <w:rPr>
                <w:rFonts w:eastAsia="Calibri"/>
                <w:bCs/>
                <w:lang w:eastAsia="en-US"/>
              </w:rPr>
            </w:pPr>
            <w:r w:rsidRPr="00FC25F6">
              <w:rPr>
                <w:rFonts w:eastAsia="Calibri"/>
                <w:bCs/>
                <w:lang w:eastAsia="en-US"/>
              </w:rPr>
              <w:t>- частично владеет системой понятий.</w:t>
            </w:r>
          </w:p>
        </w:tc>
      </w:tr>
      <w:tr w:rsidR="00D677BB" w:rsidRPr="00FC25F6" w:rsidTr="00502F10">
        <w:trPr>
          <w:jc w:val="center"/>
        </w:trPr>
        <w:tc>
          <w:tcPr>
            <w:tcW w:w="1323" w:type="pct"/>
            <w:vAlign w:val="center"/>
          </w:tcPr>
          <w:p w:rsidR="00D677BB" w:rsidRPr="00FC25F6" w:rsidRDefault="00D677BB" w:rsidP="00502F10">
            <w:pPr>
              <w:widowControl/>
              <w:autoSpaceDE/>
              <w:autoSpaceDN/>
              <w:adjustRightInd/>
              <w:jc w:val="center"/>
              <w:rPr>
                <w:rFonts w:eastAsia="Calibri"/>
                <w:b/>
                <w:lang w:eastAsia="en-US"/>
              </w:rPr>
            </w:pPr>
            <w:r w:rsidRPr="00FC25F6">
              <w:rPr>
                <w:rFonts w:eastAsia="Calibri"/>
                <w:b/>
                <w:lang w:eastAsia="en-US"/>
              </w:rPr>
              <w:t>Неудовлетворительно</w:t>
            </w:r>
          </w:p>
        </w:tc>
        <w:tc>
          <w:tcPr>
            <w:tcW w:w="3677" w:type="pct"/>
          </w:tcPr>
          <w:p w:rsidR="00D677BB" w:rsidRPr="00FC25F6" w:rsidRDefault="00D677BB" w:rsidP="00502F10">
            <w:pPr>
              <w:widowControl/>
              <w:autoSpaceDE/>
              <w:autoSpaceDN/>
              <w:adjustRightInd/>
              <w:jc w:val="both"/>
              <w:rPr>
                <w:rFonts w:eastAsia="Calibri"/>
                <w:bCs/>
                <w:lang w:eastAsia="en-US"/>
              </w:rPr>
            </w:pPr>
            <w:r w:rsidRPr="00FC25F6">
              <w:rPr>
                <w:rFonts w:eastAsia="Calibri"/>
                <w:bCs/>
                <w:lang w:eastAsia="en-US"/>
              </w:rPr>
              <w:t>- студент не усвоил значительной части материала;</w:t>
            </w:r>
          </w:p>
          <w:p w:rsidR="00D677BB" w:rsidRPr="00FC25F6" w:rsidRDefault="00D677BB" w:rsidP="00502F10">
            <w:pPr>
              <w:widowControl/>
              <w:autoSpaceDE/>
              <w:autoSpaceDN/>
              <w:adjustRightInd/>
              <w:jc w:val="both"/>
              <w:rPr>
                <w:rFonts w:eastAsia="Calibri"/>
                <w:bCs/>
                <w:lang w:eastAsia="en-US"/>
              </w:rPr>
            </w:pPr>
            <w:r w:rsidRPr="00FC25F6">
              <w:rPr>
                <w:rFonts w:eastAsia="Calibri"/>
                <w:bCs/>
                <w:lang w:eastAsia="en-US"/>
              </w:rPr>
              <w:t>-  не может аргументировать научные положения;</w:t>
            </w:r>
          </w:p>
          <w:p w:rsidR="00D677BB" w:rsidRPr="00FC25F6" w:rsidRDefault="00D677BB" w:rsidP="00502F10">
            <w:pPr>
              <w:widowControl/>
              <w:autoSpaceDE/>
              <w:autoSpaceDN/>
              <w:adjustRightInd/>
              <w:jc w:val="both"/>
              <w:rPr>
                <w:rFonts w:eastAsia="Calibri"/>
                <w:bCs/>
                <w:lang w:eastAsia="en-US"/>
              </w:rPr>
            </w:pPr>
            <w:r w:rsidRPr="00FC25F6">
              <w:rPr>
                <w:rFonts w:eastAsia="Calibri"/>
                <w:bCs/>
                <w:lang w:eastAsia="en-US"/>
              </w:rPr>
              <w:t>- не формулирует квалифицированных выводов и обобщений;</w:t>
            </w:r>
          </w:p>
          <w:p w:rsidR="00D677BB" w:rsidRPr="00FC25F6" w:rsidRDefault="00D677BB" w:rsidP="00502F10">
            <w:pPr>
              <w:widowControl/>
              <w:autoSpaceDE/>
              <w:autoSpaceDN/>
              <w:adjustRightInd/>
              <w:jc w:val="both"/>
              <w:rPr>
                <w:rFonts w:eastAsia="Calibri"/>
                <w:bCs/>
                <w:lang w:eastAsia="en-US"/>
              </w:rPr>
            </w:pPr>
            <w:r w:rsidRPr="00FC25F6">
              <w:rPr>
                <w:rFonts w:eastAsia="Calibri"/>
                <w:bCs/>
                <w:lang w:eastAsia="en-US"/>
              </w:rPr>
              <w:t>- не владеет системой понятий.</w:t>
            </w:r>
          </w:p>
        </w:tc>
      </w:tr>
    </w:tbl>
    <w:p w:rsidR="00D677BB" w:rsidRPr="00FC25F6" w:rsidRDefault="00D677BB" w:rsidP="00D677BB">
      <w:pPr>
        <w:widowControl/>
        <w:autoSpaceDE/>
        <w:autoSpaceDN/>
        <w:adjustRightInd/>
        <w:jc w:val="center"/>
        <w:rPr>
          <w:rFonts w:eastAsia="Calibri"/>
          <w:bCs/>
          <w:lang w:eastAsia="en-US"/>
        </w:rPr>
      </w:pPr>
    </w:p>
    <w:p w:rsidR="00D677BB" w:rsidRDefault="00D677BB" w:rsidP="00D677BB">
      <w:pPr>
        <w:widowControl/>
        <w:autoSpaceDE/>
        <w:autoSpaceDN/>
        <w:adjustRightInd/>
        <w:jc w:val="center"/>
        <w:rPr>
          <w:rFonts w:eastAsia="Calibri"/>
          <w:b/>
          <w:bCs/>
          <w:lang w:eastAsia="en-US"/>
        </w:rPr>
      </w:pPr>
    </w:p>
    <w:p w:rsidR="00D677BB" w:rsidRDefault="00D677BB" w:rsidP="00D677BB">
      <w:pPr>
        <w:widowControl/>
        <w:autoSpaceDE/>
        <w:autoSpaceDN/>
        <w:adjustRightInd/>
        <w:jc w:val="center"/>
        <w:rPr>
          <w:rFonts w:eastAsia="Calibri"/>
          <w:b/>
          <w:bCs/>
          <w:lang w:eastAsia="en-US"/>
        </w:rPr>
      </w:pPr>
    </w:p>
    <w:p w:rsidR="00D677BB" w:rsidRDefault="00D677BB" w:rsidP="00D677BB">
      <w:pPr>
        <w:widowControl/>
        <w:autoSpaceDE/>
        <w:autoSpaceDN/>
        <w:adjustRightInd/>
        <w:jc w:val="center"/>
        <w:rPr>
          <w:rFonts w:eastAsia="Calibri"/>
          <w:b/>
          <w:bCs/>
          <w:lang w:eastAsia="en-US"/>
        </w:rPr>
      </w:pPr>
    </w:p>
    <w:p w:rsidR="00D677BB" w:rsidRDefault="00D677BB" w:rsidP="00D677BB">
      <w:pPr>
        <w:widowControl/>
        <w:autoSpaceDE/>
        <w:autoSpaceDN/>
        <w:adjustRightInd/>
        <w:jc w:val="center"/>
        <w:rPr>
          <w:rFonts w:eastAsia="Calibri"/>
          <w:b/>
          <w:bCs/>
          <w:lang w:eastAsia="en-US"/>
        </w:rPr>
      </w:pPr>
    </w:p>
    <w:p w:rsidR="00D677BB" w:rsidRDefault="00D677BB" w:rsidP="00D677BB">
      <w:pPr>
        <w:widowControl/>
        <w:autoSpaceDE/>
        <w:autoSpaceDN/>
        <w:adjustRightInd/>
        <w:jc w:val="center"/>
        <w:rPr>
          <w:rFonts w:eastAsia="Calibri"/>
          <w:b/>
          <w:bCs/>
          <w:lang w:eastAsia="en-US"/>
        </w:rPr>
      </w:pPr>
    </w:p>
    <w:p w:rsidR="00D677BB" w:rsidRPr="00FC25F6" w:rsidRDefault="00D677BB" w:rsidP="00D677BB">
      <w:pPr>
        <w:widowControl/>
        <w:autoSpaceDE/>
        <w:autoSpaceDN/>
        <w:adjustRightInd/>
        <w:jc w:val="center"/>
        <w:rPr>
          <w:rFonts w:eastAsia="Calibri"/>
          <w:b/>
          <w:bCs/>
          <w:lang w:eastAsia="en-US"/>
        </w:rPr>
      </w:pPr>
      <w:r w:rsidRPr="00FC25F6">
        <w:rPr>
          <w:rFonts w:eastAsia="Calibri"/>
          <w:b/>
          <w:bCs/>
          <w:lang w:eastAsia="en-US"/>
        </w:rPr>
        <w:t xml:space="preserve">Критерии оценки умений студентов по решению учебно-профессиональных задач и заданий </w:t>
      </w:r>
    </w:p>
    <w:p w:rsidR="00D677BB" w:rsidRPr="00FC25F6" w:rsidRDefault="00D677BB" w:rsidP="00D677BB">
      <w:pPr>
        <w:widowControl/>
        <w:autoSpaceDE/>
        <w:autoSpaceDN/>
        <w:adjustRightInd/>
        <w:jc w:val="center"/>
        <w:rPr>
          <w:rFonts w:eastAsia="Calibri"/>
          <w:b/>
          <w:bCs/>
          <w:lang w:eastAsia="en-US"/>
        </w:rPr>
      </w:pPr>
      <w:r w:rsidRPr="00FC25F6">
        <w:rPr>
          <w:rFonts w:eastAsia="Calibri"/>
          <w:b/>
          <w:bCs/>
          <w:lang w:eastAsia="en-US"/>
        </w:rPr>
        <w:t xml:space="preserve">(продвинутый уровень </w:t>
      </w:r>
      <w:r w:rsidRPr="00FC25F6">
        <w:rPr>
          <w:rFonts w:eastAsia="Calibri"/>
          <w:b/>
          <w:bCs/>
          <w:vanish/>
          <w:lang w:eastAsia="en-US"/>
        </w:rPr>
        <w:t>но овень сформированности компетенции)</w:t>
      </w:r>
      <w:r w:rsidRPr="00FC25F6">
        <w:rPr>
          <w:rFonts w:eastAsia="Calibri"/>
          <w:b/>
          <w:bCs/>
          <w:lang w:eastAsia="en-US"/>
        </w:rPr>
        <w:t>сформированности компетенции)</w:t>
      </w:r>
    </w:p>
    <w:p w:rsidR="00D677BB" w:rsidRPr="00FC25F6" w:rsidRDefault="00D677BB" w:rsidP="00D677BB">
      <w:pPr>
        <w:widowControl/>
        <w:autoSpaceDE/>
        <w:autoSpaceDN/>
        <w:adjustRightInd/>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D677BB" w:rsidRPr="00FC25F6" w:rsidTr="00502F10">
        <w:trPr>
          <w:jc w:val="center"/>
        </w:trPr>
        <w:tc>
          <w:tcPr>
            <w:tcW w:w="1371" w:type="pct"/>
            <w:vAlign w:val="center"/>
          </w:tcPr>
          <w:p w:rsidR="00D677BB" w:rsidRPr="00FC25F6" w:rsidRDefault="00D677BB" w:rsidP="00502F10">
            <w:pPr>
              <w:widowControl/>
              <w:autoSpaceDE/>
              <w:autoSpaceDN/>
              <w:adjustRightInd/>
              <w:jc w:val="center"/>
              <w:rPr>
                <w:rFonts w:eastAsia="Calibri"/>
                <w:b/>
                <w:lang w:eastAsia="en-US"/>
              </w:rPr>
            </w:pPr>
            <w:r w:rsidRPr="00FC25F6">
              <w:rPr>
                <w:rFonts w:eastAsia="Calibri"/>
                <w:b/>
                <w:lang w:eastAsia="en-US"/>
              </w:rPr>
              <w:t>Шкала оценивания</w:t>
            </w:r>
          </w:p>
        </w:tc>
        <w:tc>
          <w:tcPr>
            <w:tcW w:w="3629" w:type="pct"/>
            <w:vAlign w:val="center"/>
          </w:tcPr>
          <w:p w:rsidR="00D677BB" w:rsidRPr="00FC25F6" w:rsidRDefault="00D677BB" w:rsidP="00502F10">
            <w:pPr>
              <w:widowControl/>
              <w:autoSpaceDE/>
              <w:autoSpaceDN/>
              <w:adjustRightInd/>
              <w:jc w:val="center"/>
              <w:rPr>
                <w:rFonts w:eastAsia="Calibri"/>
                <w:b/>
                <w:lang w:eastAsia="en-US"/>
              </w:rPr>
            </w:pPr>
            <w:r w:rsidRPr="00FC25F6">
              <w:rPr>
                <w:rFonts w:eastAsia="Calibri"/>
                <w:b/>
                <w:bCs/>
                <w:lang w:eastAsia="en-US"/>
              </w:rPr>
              <w:t>Показатели оценивания компетенций</w:t>
            </w:r>
          </w:p>
        </w:tc>
      </w:tr>
      <w:tr w:rsidR="00D677BB" w:rsidRPr="00FC25F6" w:rsidTr="00502F10">
        <w:trPr>
          <w:jc w:val="center"/>
        </w:trPr>
        <w:tc>
          <w:tcPr>
            <w:tcW w:w="1371" w:type="pct"/>
            <w:vAlign w:val="center"/>
          </w:tcPr>
          <w:p w:rsidR="00D677BB" w:rsidRPr="00FC25F6" w:rsidRDefault="00D677BB" w:rsidP="00502F10">
            <w:pPr>
              <w:widowControl/>
              <w:autoSpaceDE/>
              <w:autoSpaceDN/>
              <w:adjustRightInd/>
              <w:jc w:val="center"/>
              <w:rPr>
                <w:rFonts w:eastAsia="Calibri"/>
                <w:b/>
                <w:lang w:eastAsia="en-US"/>
              </w:rPr>
            </w:pPr>
            <w:r w:rsidRPr="00FC25F6">
              <w:rPr>
                <w:rFonts w:eastAsia="Calibri"/>
                <w:b/>
                <w:lang w:eastAsia="en-US"/>
              </w:rPr>
              <w:t>Отлично</w:t>
            </w:r>
          </w:p>
        </w:tc>
        <w:tc>
          <w:tcPr>
            <w:tcW w:w="3629" w:type="pct"/>
          </w:tcPr>
          <w:p w:rsidR="00D677BB" w:rsidRPr="00FC25F6" w:rsidRDefault="00D677BB" w:rsidP="00502F10">
            <w:pPr>
              <w:widowControl/>
              <w:autoSpaceDE/>
              <w:autoSpaceDN/>
              <w:adjustRightInd/>
              <w:jc w:val="both"/>
              <w:rPr>
                <w:rFonts w:eastAsia="Calibri"/>
                <w:bCs/>
                <w:lang w:eastAsia="en-US"/>
              </w:rPr>
            </w:pPr>
            <w:r w:rsidRPr="00FC25F6">
              <w:rPr>
                <w:rFonts w:eastAsia="Calibri"/>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D677BB" w:rsidRPr="00FC25F6" w:rsidTr="00502F10">
        <w:trPr>
          <w:jc w:val="center"/>
        </w:trPr>
        <w:tc>
          <w:tcPr>
            <w:tcW w:w="1371" w:type="pct"/>
            <w:vAlign w:val="center"/>
          </w:tcPr>
          <w:p w:rsidR="00D677BB" w:rsidRPr="00FC25F6" w:rsidRDefault="00D677BB" w:rsidP="00502F10">
            <w:pPr>
              <w:widowControl/>
              <w:autoSpaceDE/>
              <w:autoSpaceDN/>
              <w:adjustRightInd/>
              <w:jc w:val="center"/>
              <w:rPr>
                <w:rFonts w:eastAsia="Calibri"/>
                <w:b/>
                <w:lang w:eastAsia="en-US"/>
              </w:rPr>
            </w:pPr>
            <w:r w:rsidRPr="00FC25F6">
              <w:rPr>
                <w:rFonts w:eastAsia="Calibri"/>
                <w:b/>
                <w:lang w:eastAsia="en-US"/>
              </w:rPr>
              <w:t>Хорошо</w:t>
            </w:r>
          </w:p>
        </w:tc>
        <w:tc>
          <w:tcPr>
            <w:tcW w:w="3629" w:type="pct"/>
          </w:tcPr>
          <w:p w:rsidR="00D677BB" w:rsidRPr="00FC25F6" w:rsidRDefault="00D677BB" w:rsidP="00502F10">
            <w:pPr>
              <w:widowControl/>
              <w:autoSpaceDE/>
              <w:autoSpaceDN/>
              <w:adjustRightInd/>
              <w:jc w:val="both"/>
              <w:rPr>
                <w:rFonts w:eastAsia="Calibri"/>
                <w:bCs/>
                <w:lang w:eastAsia="en-US"/>
              </w:rPr>
            </w:pPr>
            <w:r w:rsidRPr="00FC25F6">
              <w:rPr>
                <w:rFonts w:eastAsia="Calibri"/>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D677BB" w:rsidRPr="00FC25F6" w:rsidTr="00502F10">
        <w:trPr>
          <w:jc w:val="center"/>
        </w:trPr>
        <w:tc>
          <w:tcPr>
            <w:tcW w:w="1371" w:type="pct"/>
            <w:vAlign w:val="center"/>
          </w:tcPr>
          <w:p w:rsidR="00D677BB" w:rsidRPr="00FC25F6" w:rsidRDefault="00D677BB" w:rsidP="00502F10">
            <w:pPr>
              <w:widowControl/>
              <w:autoSpaceDE/>
              <w:autoSpaceDN/>
              <w:adjustRightInd/>
              <w:jc w:val="center"/>
              <w:rPr>
                <w:rFonts w:eastAsia="Calibri"/>
                <w:b/>
                <w:lang w:eastAsia="en-US"/>
              </w:rPr>
            </w:pPr>
            <w:r w:rsidRPr="00FC25F6">
              <w:rPr>
                <w:rFonts w:eastAsia="Calibri"/>
                <w:b/>
                <w:lang w:eastAsia="en-US"/>
              </w:rPr>
              <w:t>Удовлетворительно</w:t>
            </w:r>
          </w:p>
        </w:tc>
        <w:tc>
          <w:tcPr>
            <w:tcW w:w="3629" w:type="pct"/>
          </w:tcPr>
          <w:p w:rsidR="00D677BB" w:rsidRPr="00FC25F6" w:rsidRDefault="00D677BB" w:rsidP="00502F10">
            <w:pPr>
              <w:widowControl/>
              <w:autoSpaceDE/>
              <w:autoSpaceDN/>
              <w:adjustRightInd/>
              <w:jc w:val="both"/>
              <w:rPr>
                <w:rFonts w:eastAsia="Calibri"/>
                <w:bCs/>
                <w:lang w:eastAsia="en-US"/>
              </w:rPr>
            </w:pPr>
            <w:r w:rsidRPr="00FC25F6">
              <w:rPr>
                <w:rFonts w:eastAsia="Calibri"/>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D677BB" w:rsidRPr="00FC25F6" w:rsidTr="00502F10">
        <w:trPr>
          <w:jc w:val="center"/>
        </w:trPr>
        <w:tc>
          <w:tcPr>
            <w:tcW w:w="1371" w:type="pct"/>
            <w:vAlign w:val="center"/>
          </w:tcPr>
          <w:p w:rsidR="00D677BB" w:rsidRPr="00FC25F6" w:rsidRDefault="00D677BB" w:rsidP="00502F10">
            <w:pPr>
              <w:widowControl/>
              <w:autoSpaceDE/>
              <w:autoSpaceDN/>
              <w:adjustRightInd/>
              <w:jc w:val="center"/>
              <w:rPr>
                <w:rFonts w:eastAsia="Calibri"/>
                <w:b/>
                <w:lang w:eastAsia="en-US"/>
              </w:rPr>
            </w:pPr>
            <w:r w:rsidRPr="00FC25F6">
              <w:rPr>
                <w:rFonts w:eastAsia="Calibri"/>
                <w:b/>
                <w:lang w:eastAsia="en-US"/>
              </w:rPr>
              <w:t>Неудовлетворительно</w:t>
            </w:r>
          </w:p>
        </w:tc>
        <w:tc>
          <w:tcPr>
            <w:tcW w:w="3629" w:type="pct"/>
          </w:tcPr>
          <w:p w:rsidR="00D677BB" w:rsidRPr="00FC25F6" w:rsidRDefault="00D677BB" w:rsidP="00502F10">
            <w:pPr>
              <w:widowControl/>
              <w:autoSpaceDE/>
              <w:autoSpaceDN/>
              <w:adjustRightInd/>
              <w:rPr>
                <w:rFonts w:eastAsia="Calibri"/>
                <w:bCs/>
                <w:lang w:eastAsia="en-US"/>
              </w:rPr>
            </w:pPr>
            <w:r w:rsidRPr="00FC25F6">
              <w:rPr>
                <w:rFonts w:eastAsia="Calibri"/>
                <w:bCs/>
                <w:lang w:eastAsia="en-US"/>
              </w:rPr>
              <w:t xml:space="preserve">студент не решил учебно-профессиональную задачу или задание. </w:t>
            </w:r>
          </w:p>
        </w:tc>
      </w:tr>
    </w:tbl>
    <w:p w:rsidR="00D677BB" w:rsidRPr="00FC25F6" w:rsidRDefault="00D677BB" w:rsidP="00D677BB">
      <w:pPr>
        <w:widowControl/>
        <w:autoSpaceDE/>
        <w:autoSpaceDN/>
        <w:adjustRightInd/>
        <w:jc w:val="center"/>
        <w:rPr>
          <w:rFonts w:eastAsia="Calibri"/>
          <w:bCs/>
          <w:lang w:eastAsia="en-US"/>
        </w:rPr>
      </w:pPr>
    </w:p>
    <w:p w:rsidR="00D677BB" w:rsidRPr="00FC25F6" w:rsidRDefault="00D677BB" w:rsidP="00D677BB">
      <w:pPr>
        <w:widowControl/>
        <w:autoSpaceDE/>
        <w:autoSpaceDN/>
        <w:adjustRightInd/>
        <w:jc w:val="center"/>
        <w:rPr>
          <w:rFonts w:eastAsia="Calibri"/>
          <w:bCs/>
          <w:lang w:eastAsia="en-US"/>
        </w:rPr>
      </w:pPr>
      <w:r w:rsidRPr="00FC25F6">
        <w:rPr>
          <w:rFonts w:eastAsia="Calibri"/>
          <w:b/>
          <w:lang w:eastAsia="en-US"/>
        </w:rPr>
        <w:t xml:space="preserve">Критерии оценки владения студентами навыками </w:t>
      </w:r>
      <w:r w:rsidRPr="00FC25F6">
        <w:rPr>
          <w:rFonts w:eastAsia="Calibri"/>
          <w:b/>
          <w:bCs/>
          <w:lang w:eastAsia="en-US"/>
        </w:rPr>
        <w:t>решения широкого круга комплексных проблемно-</w:t>
      </w:r>
      <w:proofErr w:type="gramStart"/>
      <w:r w:rsidRPr="00FC25F6">
        <w:rPr>
          <w:rFonts w:eastAsia="Calibri"/>
          <w:b/>
          <w:bCs/>
          <w:lang w:eastAsia="en-US"/>
        </w:rPr>
        <w:t>аналитических  задач</w:t>
      </w:r>
      <w:proofErr w:type="gramEnd"/>
      <w:r w:rsidRPr="00FC25F6">
        <w:rPr>
          <w:rFonts w:eastAsia="Calibri"/>
          <w:b/>
          <w:bCs/>
          <w:lang w:eastAsia="en-US"/>
        </w:rPr>
        <w:t xml:space="preserve"> профессиональной деятельности (повышенный уровень сформированности компетенции)</w:t>
      </w:r>
    </w:p>
    <w:p w:rsidR="00D677BB" w:rsidRPr="00FC25F6" w:rsidRDefault="00D677BB" w:rsidP="00D677BB">
      <w:pPr>
        <w:widowControl/>
        <w:autoSpaceDE/>
        <w:autoSpaceDN/>
        <w:adjustRightInd/>
        <w:jc w:val="center"/>
        <w:rPr>
          <w:rFonts w:eastAsia="Calibri"/>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D677BB" w:rsidRPr="00FC25F6" w:rsidTr="00502F10">
        <w:trPr>
          <w:jc w:val="center"/>
        </w:trPr>
        <w:tc>
          <w:tcPr>
            <w:tcW w:w="1390" w:type="pct"/>
            <w:vAlign w:val="center"/>
          </w:tcPr>
          <w:p w:rsidR="00D677BB" w:rsidRPr="00FC25F6" w:rsidRDefault="00D677BB" w:rsidP="00502F10">
            <w:pPr>
              <w:widowControl/>
              <w:autoSpaceDE/>
              <w:autoSpaceDN/>
              <w:adjustRightInd/>
              <w:jc w:val="center"/>
              <w:rPr>
                <w:rFonts w:eastAsia="Calibri"/>
                <w:b/>
                <w:lang w:eastAsia="en-US"/>
              </w:rPr>
            </w:pPr>
            <w:r w:rsidRPr="00FC25F6">
              <w:rPr>
                <w:rFonts w:eastAsia="Calibri"/>
                <w:b/>
                <w:lang w:eastAsia="en-US"/>
              </w:rPr>
              <w:t>Шкала оценивания</w:t>
            </w:r>
          </w:p>
        </w:tc>
        <w:tc>
          <w:tcPr>
            <w:tcW w:w="3610" w:type="pct"/>
            <w:vAlign w:val="center"/>
          </w:tcPr>
          <w:p w:rsidR="00D677BB" w:rsidRPr="00FC25F6" w:rsidRDefault="00D677BB" w:rsidP="00502F10">
            <w:pPr>
              <w:widowControl/>
              <w:autoSpaceDE/>
              <w:autoSpaceDN/>
              <w:adjustRightInd/>
              <w:jc w:val="center"/>
              <w:rPr>
                <w:rFonts w:eastAsia="Calibri"/>
                <w:b/>
                <w:lang w:eastAsia="en-US"/>
              </w:rPr>
            </w:pPr>
            <w:r w:rsidRPr="00FC25F6">
              <w:rPr>
                <w:rFonts w:eastAsia="Calibri"/>
                <w:b/>
                <w:bCs/>
                <w:lang w:eastAsia="en-US"/>
              </w:rPr>
              <w:t>Показатели оценивания компетенций</w:t>
            </w:r>
          </w:p>
        </w:tc>
      </w:tr>
      <w:tr w:rsidR="00D677BB" w:rsidRPr="00FC25F6" w:rsidTr="00502F10">
        <w:trPr>
          <w:jc w:val="center"/>
        </w:trPr>
        <w:tc>
          <w:tcPr>
            <w:tcW w:w="1390" w:type="pct"/>
          </w:tcPr>
          <w:p w:rsidR="00D677BB" w:rsidRPr="00FC25F6" w:rsidRDefault="00D677BB" w:rsidP="00502F10">
            <w:pPr>
              <w:widowControl/>
              <w:autoSpaceDE/>
              <w:autoSpaceDN/>
              <w:adjustRightInd/>
              <w:jc w:val="center"/>
              <w:rPr>
                <w:rFonts w:eastAsia="Calibri"/>
                <w:b/>
                <w:lang w:eastAsia="en-US"/>
              </w:rPr>
            </w:pPr>
            <w:r w:rsidRPr="00FC25F6">
              <w:rPr>
                <w:rFonts w:eastAsia="Calibri"/>
                <w:b/>
                <w:lang w:eastAsia="en-US"/>
              </w:rPr>
              <w:t>Отлично</w:t>
            </w:r>
          </w:p>
        </w:tc>
        <w:tc>
          <w:tcPr>
            <w:tcW w:w="3610" w:type="pct"/>
          </w:tcPr>
          <w:p w:rsidR="00D677BB" w:rsidRPr="00FC25F6" w:rsidRDefault="00D677BB" w:rsidP="00502F10">
            <w:pPr>
              <w:widowControl/>
              <w:autoSpaceDE/>
              <w:autoSpaceDN/>
              <w:adjustRightInd/>
              <w:jc w:val="both"/>
              <w:rPr>
                <w:rFonts w:eastAsia="Calibri"/>
                <w:bCs/>
                <w:lang w:eastAsia="en-US"/>
              </w:rPr>
            </w:pPr>
            <w:r w:rsidRPr="00FC25F6">
              <w:rPr>
                <w:rFonts w:eastAsia="Calibri"/>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FC25F6">
              <w:rPr>
                <w:rFonts w:eastAsia="Calibri"/>
                <w:bCs/>
                <w:lang w:eastAsia="en-US"/>
              </w:rPr>
              <w:t>стади</w:t>
            </w:r>
            <w:proofErr w:type="spellEnd"/>
            <w:r w:rsidRPr="00FC25F6">
              <w:rPr>
                <w:rFonts w:eastAsia="Calibri"/>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D677BB" w:rsidRPr="00FC25F6" w:rsidTr="00502F10">
        <w:trPr>
          <w:jc w:val="center"/>
        </w:trPr>
        <w:tc>
          <w:tcPr>
            <w:tcW w:w="1390" w:type="pct"/>
          </w:tcPr>
          <w:p w:rsidR="00D677BB" w:rsidRPr="00FC25F6" w:rsidRDefault="00D677BB" w:rsidP="00502F10">
            <w:pPr>
              <w:widowControl/>
              <w:autoSpaceDE/>
              <w:autoSpaceDN/>
              <w:adjustRightInd/>
              <w:jc w:val="center"/>
              <w:rPr>
                <w:rFonts w:eastAsia="Calibri"/>
                <w:b/>
                <w:lang w:eastAsia="en-US"/>
              </w:rPr>
            </w:pPr>
            <w:r w:rsidRPr="00FC25F6">
              <w:rPr>
                <w:rFonts w:eastAsia="Calibri"/>
                <w:b/>
                <w:lang w:eastAsia="en-US"/>
              </w:rPr>
              <w:t>Хорошо</w:t>
            </w:r>
          </w:p>
        </w:tc>
        <w:tc>
          <w:tcPr>
            <w:tcW w:w="3610" w:type="pct"/>
          </w:tcPr>
          <w:p w:rsidR="00D677BB" w:rsidRPr="00FC25F6" w:rsidRDefault="00D677BB" w:rsidP="00502F10">
            <w:pPr>
              <w:widowControl/>
              <w:autoSpaceDE/>
              <w:autoSpaceDN/>
              <w:adjustRightInd/>
              <w:jc w:val="both"/>
              <w:rPr>
                <w:rFonts w:eastAsia="Calibri"/>
                <w:bCs/>
                <w:lang w:eastAsia="en-US"/>
              </w:rPr>
            </w:pPr>
            <w:r w:rsidRPr="00FC25F6">
              <w:rPr>
                <w:rFonts w:eastAsia="Calibri"/>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кейс-стадии не всегда использовались рациональные методики; ответы в основном были краткими, но не всегда четкими.</w:t>
            </w:r>
          </w:p>
        </w:tc>
      </w:tr>
      <w:tr w:rsidR="00D677BB" w:rsidRPr="00FC25F6" w:rsidTr="00502F10">
        <w:trPr>
          <w:jc w:val="center"/>
        </w:trPr>
        <w:tc>
          <w:tcPr>
            <w:tcW w:w="1390" w:type="pct"/>
          </w:tcPr>
          <w:p w:rsidR="00D677BB" w:rsidRPr="00FC25F6" w:rsidRDefault="00D677BB" w:rsidP="00502F10">
            <w:pPr>
              <w:widowControl/>
              <w:autoSpaceDE/>
              <w:autoSpaceDN/>
              <w:adjustRightInd/>
              <w:jc w:val="center"/>
              <w:rPr>
                <w:rFonts w:eastAsia="Calibri"/>
                <w:b/>
                <w:lang w:eastAsia="en-US"/>
              </w:rPr>
            </w:pPr>
            <w:r w:rsidRPr="00FC25F6">
              <w:rPr>
                <w:rFonts w:eastAsia="Calibri"/>
                <w:b/>
                <w:lang w:eastAsia="en-US"/>
              </w:rPr>
              <w:t>Удовлетворительно</w:t>
            </w:r>
          </w:p>
        </w:tc>
        <w:tc>
          <w:tcPr>
            <w:tcW w:w="3610" w:type="pct"/>
          </w:tcPr>
          <w:p w:rsidR="00D677BB" w:rsidRPr="00FC25F6" w:rsidRDefault="00D677BB" w:rsidP="00502F10">
            <w:pPr>
              <w:widowControl/>
              <w:autoSpaceDE/>
              <w:autoSpaceDN/>
              <w:adjustRightInd/>
              <w:jc w:val="both"/>
              <w:rPr>
                <w:rFonts w:eastAsia="Calibri"/>
                <w:bCs/>
                <w:lang w:eastAsia="en-US"/>
              </w:rPr>
            </w:pPr>
            <w:r w:rsidRPr="00FC25F6">
              <w:rPr>
                <w:rFonts w:eastAsia="Calibri"/>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FC25F6">
              <w:rPr>
                <w:rFonts w:eastAsia="Calibri"/>
                <w:bCs/>
                <w:lang w:eastAsia="en-US"/>
              </w:rPr>
              <w:t>стади</w:t>
            </w:r>
            <w:proofErr w:type="spellEnd"/>
            <w:r w:rsidRPr="00FC25F6">
              <w:rPr>
                <w:rFonts w:eastAsia="Calibri"/>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D677BB" w:rsidRPr="00FC25F6" w:rsidTr="00502F10">
        <w:trPr>
          <w:jc w:val="center"/>
        </w:trPr>
        <w:tc>
          <w:tcPr>
            <w:tcW w:w="1390" w:type="pct"/>
          </w:tcPr>
          <w:p w:rsidR="00D677BB" w:rsidRPr="00FC25F6" w:rsidRDefault="00D677BB" w:rsidP="00502F10">
            <w:pPr>
              <w:widowControl/>
              <w:autoSpaceDE/>
              <w:autoSpaceDN/>
              <w:adjustRightInd/>
              <w:jc w:val="center"/>
              <w:rPr>
                <w:rFonts w:eastAsia="Calibri"/>
                <w:b/>
                <w:lang w:eastAsia="en-US"/>
              </w:rPr>
            </w:pPr>
            <w:r w:rsidRPr="00FC25F6">
              <w:rPr>
                <w:rFonts w:eastAsia="Calibri"/>
                <w:b/>
                <w:lang w:eastAsia="en-US"/>
              </w:rPr>
              <w:t>Неудовлетворительно</w:t>
            </w:r>
          </w:p>
        </w:tc>
        <w:tc>
          <w:tcPr>
            <w:tcW w:w="3610" w:type="pct"/>
          </w:tcPr>
          <w:p w:rsidR="00D677BB" w:rsidRPr="00FC25F6" w:rsidRDefault="00D677BB" w:rsidP="00502F10">
            <w:pPr>
              <w:widowControl/>
              <w:autoSpaceDE/>
              <w:autoSpaceDN/>
              <w:adjustRightInd/>
              <w:rPr>
                <w:rFonts w:eastAsia="Calibri"/>
                <w:bCs/>
                <w:lang w:eastAsia="en-US"/>
              </w:rPr>
            </w:pPr>
            <w:r w:rsidRPr="00FC25F6">
              <w:rPr>
                <w:rFonts w:eastAsia="Calibri"/>
                <w:bCs/>
                <w:lang w:eastAsia="en-US"/>
              </w:rPr>
              <w:t>не выполнены требования, предъявляемые к навыкам, оцениваемым “удовлетворительно”.</w:t>
            </w:r>
          </w:p>
        </w:tc>
      </w:tr>
    </w:tbl>
    <w:p w:rsidR="00D677BB" w:rsidRPr="00FC25F6" w:rsidRDefault="00D677BB" w:rsidP="00D677BB">
      <w:pPr>
        <w:widowControl/>
        <w:autoSpaceDE/>
        <w:autoSpaceDN/>
        <w:adjustRightInd/>
        <w:ind w:left="360"/>
        <w:jc w:val="both"/>
        <w:rPr>
          <w:b/>
        </w:rPr>
      </w:pPr>
    </w:p>
    <w:p w:rsidR="00D677BB" w:rsidRDefault="00D677BB" w:rsidP="00D677BB">
      <w:pPr>
        <w:widowControl/>
        <w:ind w:left="360" w:firstLine="207"/>
        <w:jc w:val="both"/>
        <w:rPr>
          <w:b/>
          <w:bCs/>
        </w:rPr>
      </w:pPr>
    </w:p>
    <w:p w:rsidR="00D677BB" w:rsidRPr="00FC25F6" w:rsidRDefault="00D677BB" w:rsidP="00D677BB">
      <w:pPr>
        <w:widowControl/>
        <w:ind w:left="360" w:firstLine="207"/>
        <w:jc w:val="both"/>
        <w:rPr>
          <w:b/>
          <w:bCs/>
        </w:rPr>
      </w:pPr>
      <w:r w:rsidRPr="00FC25F6">
        <w:rPr>
          <w:b/>
          <w:bCs/>
        </w:rPr>
        <w:t>3.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D677BB" w:rsidRDefault="00D677BB" w:rsidP="00D677BB">
      <w:pPr>
        <w:ind w:firstLine="709"/>
        <w:jc w:val="both"/>
        <w:rPr>
          <w:color w:val="000000"/>
          <w:u w:val="single"/>
        </w:rPr>
      </w:pPr>
    </w:p>
    <w:p w:rsidR="00D677BB" w:rsidRPr="005765EE" w:rsidRDefault="00D677BB" w:rsidP="00D677BB">
      <w:pPr>
        <w:ind w:firstLine="567"/>
        <w:jc w:val="both"/>
        <w:rPr>
          <w:color w:val="000000"/>
          <w:u w:val="single"/>
        </w:rPr>
      </w:pPr>
      <w:r w:rsidRPr="005765EE">
        <w:rPr>
          <w:color w:val="000000"/>
          <w:u w:val="single"/>
        </w:rPr>
        <w:t>Вопросы, тесты для проверки теоретических знаний студентов (пороговый уровень формирования компетенции):</w:t>
      </w:r>
    </w:p>
    <w:p w:rsidR="00D677BB" w:rsidRPr="005765EE" w:rsidRDefault="00D677BB" w:rsidP="00D677BB">
      <w:pPr>
        <w:ind w:firstLine="567"/>
        <w:jc w:val="both"/>
        <w:rPr>
          <w:color w:val="000000"/>
          <w:u w:val="single"/>
        </w:rPr>
      </w:pPr>
    </w:p>
    <w:p w:rsidR="00D677BB" w:rsidRPr="00D677BB" w:rsidRDefault="00D677BB" w:rsidP="00D677BB">
      <w:pPr>
        <w:ind w:firstLine="567"/>
        <w:jc w:val="both"/>
        <w:rPr>
          <w:b/>
          <w:color w:val="000000"/>
        </w:rPr>
      </w:pPr>
      <w:r w:rsidRPr="00D677BB">
        <w:rPr>
          <w:b/>
          <w:color w:val="000000"/>
        </w:rPr>
        <w:t>Типовой тест</w:t>
      </w:r>
    </w:p>
    <w:p w:rsidR="00D677BB" w:rsidRDefault="00D677BB" w:rsidP="00D677BB">
      <w:pPr>
        <w:ind w:firstLine="567"/>
        <w:jc w:val="both"/>
        <w:rPr>
          <w:b/>
          <w:color w:val="000000"/>
          <w:u w:val="single"/>
        </w:rPr>
      </w:pPr>
    </w:p>
    <w:p w:rsidR="003A0C26" w:rsidRPr="003A0C26" w:rsidRDefault="003A0C26" w:rsidP="003A0C26">
      <w:pPr>
        <w:ind w:firstLine="567"/>
        <w:jc w:val="both"/>
        <w:rPr>
          <w:color w:val="000000"/>
        </w:rPr>
      </w:pPr>
      <w:r>
        <w:rPr>
          <w:color w:val="000000"/>
        </w:rPr>
        <w:t>1. </w:t>
      </w:r>
      <w:r w:rsidRPr="003A0C26">
        <w:rPr>
          <w:color w:val="000000"/>
        </w:rPr>
        <w:t>Как называется направление предпринимательской деятельности, связанное с предоставлением как взаимосвязанных, так и независимых консультационных услуг в сфере ИТ?</w:t>
      </w:r>
    </w:p>
    <w:p w:rsidR="003A0C26" w:rsidRPr="003A0C26" w:rsidRDefault="003A0C26" w:rsidP="00AF5C41">
      <w:pPr>
        <w:pStyle w:val="a9"/>
        <w:numPr>
          <w:ilvl w:val="0"/>
          <w:numId w:val="24"/>
        </w:numPr>
        <w:tabs>
          <w:tab w:val="left" w:pos="1134"/>
        </w:tabs>
        <w:ind w:firstLine="131"/>
        <w:rPr>
          <w:color w:val="000000"/>
        </w:rPr>
      </w:pPr>
      <w:r w:rsidRPr="003A0C26">
        <w:rPr>
          <w:color w:val="000000"/>
        </w:rPr>
        <w:t xml:space="preserve">ИТ-аутсорсинг </w:t>
      </w:r>
    </w:p>
    <w:p w:rsidR="003A0C26" w:rsidRPr="003A0C26" w:rsidRDefault="003A0C26" w:rsidP="00AF5C41">
      <w:pPr>
        <w:pStyle w:val="a9"/>
        <w:numPr>
          <w:ilvl w:val="0"/>
          <w:numId w:val="24"/>
        </w:numPr>
        <w:tabs>
          <w:tab w:val="left" w:pos="1134"/>
        </w:tabs>
        <w:ind w:firstLine="131"/>
        <w:rPr>
          <w:color w:val="000000"/>
        </w:rPr>
      </w:pPr>
      <w:r w:rsidRPr="003A0C26">
        <w:rPr>
          <w:color w:val="000000"/>
        </w:rPr>
        <w:t>ИТ-</w:t>
      </w:r>
      <w:proofErr w:type="spellStart"/>
      <w:r w:rsidRPr="003A0C26">
        <w:rPr>
          <w:color w:val="000000"/>
        </w:rPr>
        <w:t>билдинг</w:t>
      </w:r>
      <w:proofErr w:type="spellEnd"/>
      <w:r w:rsidRPr="003A0C26">
        <w:rPr>
          <w:color w:val="000000"/>
        </w:rPr>
        <w:t xml:space="preserve"> </w:t>
      </w:r>
    </w:p>
    <w:p w:rsidR="003A0C26" w:rsidRPr="003A0C26" w:rsidRDefault="003A0C26" w:rsidP="00AF5C41">
      <w:pPr>
        <w:pStyle w:val="a9"/>
        <w:numPr>
          <w:ilvl w:val="0"/>
          <w:numId w:val="24"/>
        </w:numPr>
        <w:tabs>
          <w:tab w:val="left" w:pos="1134"/>
        </w:tabs>
        <w:ind w:firstLine="131"/>
        <w:rPr>
          <w:color w:val="000000"/>
        </w:rPr>
      </w:pPr>
      <w:r w:rsidRPr="003A0C26">
        <w:rPr>
          <w:color w:val="000000"/>
        </w:rPr>
        <w:t xml:space="preserve">ИТ-консалтинг </w:t>
      </w:r>
    </w:p>
    <w:p w:rsidR="003A0C26" w:rsidRPr="003A0C26" w:rsidRDefault="003A0C26" w:rsidP="00AF5C41">
      <w:pPr>
        <w:pStyle w:val="a9"/>
        <w:numPr>
          <w:ilvl w:val="0"/>
          <w:numId w:val="24"/>
        </w:numPr>
        <w:tabs>
          <w:tab w:val="left" w:pos="1134"/>
        </w:tabs>
        <w:ind w:firstLine="131"/>
        <w:rPr>
          <w:color w:val="000000"/>
        </w:rPr>
      </w:pPr>
      <w:r w:rsidRPr="003A0C26">
        <w:rPr>
          <w:color w:val="000000"/>
        </w:rPr>
        <w:t>ИТ-</w:t>
      </w:r>
      <w:proofErr w:type="spellStart"/>
      <w:r w:rsidRPr="003A0C26">
        <w:rPr>
          <w:color w:val="000000"/>
        </w:rPr>
        <w:t>инсорсинг</w:t>
      </w:r>
      <w:proofErr w:type="spellEnd"/>
      <w:r w:rsidRPr="003A0C26">
        <w:rPr>
          <w:color w:val="000000"/>
        </w:rPr>
        <w:t xml:space="preserve"> </w:t>
      </w:r>
    </w:p>
    <w:p w:rsidR="003A0C26" w:rsidRPr="003A0C26" w:rsidRDefault="003A0C26" w:rsidP="003A0C26">
      <w:pPr>
        <w:ind w:firstLine="567"/>
        <w:jc w:val="both"/>
        <w:rPr>
          <w:color w:val="000000"/>
        </w:rPr>
      </w:pPr>
    </w:p>
    <w:p w:rsidR="003A0C26" w:rsidRPr="003A0C26" w:rsidRDefault="003A0C26" w:rsidP="003A0C26">
      <w:pPr>
        <w:ind w:firstLine="567"/>
        <w:jc w:val="both"/>
        <w:rPr>
          <w:color w:val="000000"/>
        </w:rPr>
      </w:pPr>
      <w:r>
        <w:rPr>
          <w:color w:val="000000"/>
        </w:rPr>
        <w:t>2. </w:t>
      </w:r>
      <w:r w:rsidRPr="003A0C26">
        <w:rPr>
          <w:color w:val="000000"/>
        </w:rPr>
        <w:t>К какому типу услуг в сфере ИТ относится проведение объективной и непредвзятой оценки состояния ИТ в организации, выявление существующих проблем и получение квалифицированной помощи по их решению?</w:t>
      </w:r>
    </w:p>
    <w:p w:rsidR="003A0C26" w:rsidRPr="003A0C26" w:rsidRDefault="003A0C26" w:rsidP="00AF5C41">
      <w:pPr>
        <w:pStyle w:val="a9"/>
        <w:numPr>
          <w:ilvl w:val="0"/>
          <w:numId w:val="25"/>
        </w:numPr>
        <w:ind w:firstLine="131"/>
        <w:rPr>
          <w:color w:val="000000"/>
        </w:rPr>
      </w:pPr>
      <w:r w:rsidRPr="003A0C26">
        <w:rPr>
          <w:color w:val="000000"/>
        </w:rPr>
        <w:t xml:space="preserve">ИТ-аутсорсинг </w:t>
      </w:r>
    </w:p>
    <w:p w:rsidR="003A0C26" w:rsidRPr="003A0C26" w:rsidRDefault="003A0C26" w:rsidP="00AF5C41">
      <w:pPr>
        <w:pStyle w:val="a9"/>
        <w:numPr>
          <w:ilvl w:val="0"/>
          <w:numId w:val="25"/>
        </w:numPr>
        <w:ind w:firstLine="131"/>
        <w:rPr>
          <w:color w:val="000000"/>
        </w:rPr>
      </w:pPr>
      <w:r w:rsidRPr="003A0C26">
        <w:rPr>
          <w:color w:val="000000"/>
        </w:rPr>
        <w:t>ИТ-</w:t>
      </w:r>
      <w:proofErr w:type="spellStart"/>
      <w:r w:rsidRPr="003A0C26">
        <w:rPr>
          <w:color w:val="000000"/>
        </w:rPr>
        <w:t>билдинг</w:t>
      </w:r>
      <w:proofErr w:type="spellEnd"/>
      <w:r w:rsidRPr="003A0C26">
        <w:rPr>
          <w:color w:val="000000"/>
        </w:rPr>
        <w:t xml:space="preserve"> </w:t>
      </w:r>
    </w:p>
    <w:p w:rsidR="003A0C26" w:rsidRPr="003A0C26" w:rsidRDefault="003A0C26" w:rsidP="00AF5C41">
      <w:pPr>
        <w:pStyle w:val="a9"/>
        <w:numPr>
          <w:ilvl w:val="0"/>
          <w:numId w:val="25"/>
        </w:numPr>
        <w:ind w:firstLine="131"/>
        <w:rPr>
          <w:color w:val="000000"/>
        </w:rPr>
      </w:pPr>
      <w:r w:rsidRPr="003A0C26">
        <w:rPr>
          <w:color w:val="000000"/>
        </w:rPr>
        <w:t xml:space="preserve">ИТ-консалтинг </w:t>
      </w:r>
    </w:p>
    <w:p w:rsidR="00D677BB" w:rsidRPr="003A0C26" w:rsidRDefault="003A0C26" w:rsidP="00AF5C41">
      <w:pPr>
        <w:pStyle w:val="a9"/>
        <w:numPr>
          <w:ilvl w:val="0"/>
          <w:numId w:val="25"/>
        </w:numPr>
        <w:ind w:firstLine="131"/>
        <w:rPr>
          <w:color w:val="000000"/>
        </w:rPr>
      </w:pPr>
      <w:r w:rsidRPr="003A0C26">
        <w:rPr>
          <w:color w:val="000000"/>
        </w:rPr>
        <w:t>ИТ-</w:t>
      </w:r>
      <w:proofErr w:type="spellStart"/>
      <w:r w:rsidRPr="003A0C26">
        <w:rPr>
          <w:color w:val="000000"/>
        </w:rPr>
        <w:t>инсорсинг</w:t>
      </w:r>
      <w:proofErr w:type="spellEnd"/>
    </w:p>
    <w:p w:rsidR="00DF77F2" w:rsidRDefault="00DF77F2" w:rsidP="002B3169">
      <w:pPr>
        <w:widowControl/>
        <w:ind w:left="720" w:firstLine="131"/>
        <w:jc w:val="both"/>
        <w:rPr>
          <w:b/>
          <w:bCs/>
        </w:rPr>
      </w:pPr>
    </w:p>
    <w:p w:rsidR="003A0C26" w:rsidRPr="003A0C26" w:rsidRDefault="003A0C26" w:rsidP="003A0C26">
      <w:pPr>
        <w:widowControl/>
        <w:ind w:firstLine="567"/>
        <w:jc w:val="both"/>
        <w:rPr>
          <w:bCs/>
        </w:rPr>
      </w:pPr>
      <w:r w:rsidRPr="003A0C26">
        <w:rPr>
          <w:bCs/>
        </w:rPr>
        <w:t>3. К какому типу услуг в сфере ИТ относится привлечение сторонней организации для использования знания и опыта ИТ-консультантов?</w:t>
      </w:r>
    </w:p>
    <w:p w:rsidR="003A0C26" w:rsidRPr="003A0C26" w:rsidRDefault="003A0C26" w:rsidP="00AF5C41">
      <w:pPr>
        <w:pStyle w:val="a9"/>
        <w:widowControl/>
        <w:numPr>
          <w:ilvl w:val="0"/>
          <w:numId w:val="26"/>
        </w:numPr>
        <w:tabs>
          <w:tab w:val="left" w:pos="709"/>
        </w:tabs>
        <w:ind w:hanging="447"/>
        <w:rPr>
          <w:bCs/>
        </w:rPr>
      </w:pPr>
      <w:r w:rsidRPr="003A0C26">
        <w:rPr>
          <w:bCs/>
        </w:rPr>
        <w:t xml:space="preserve">ИТ-аутсорсинг </w:t>
      </w:r>
    </w:p>
    <w:p w:rsidR="003A0C26" w:rsidRPr="003A0C26" w:rsidRDefault="003A0C26" w:rsidP="00AF5C41">
      <w:pPr>
        <w:pStyle w:val="a9"/>
        <w:widowControl/>
        <w:numPr>
          <w:ilvl w:val="0"/>
          <w:numId w:val="26"/>
        </w:numPr>
        <w:tabs>
          <w:tab w:val="left" w:pos="709"/>
        </w:tabs>
        <w:ind w:hanging="447"/>
        <w:rPr>
          <w:bCs/>
        </w:rPr>
      </w:pPr>
      <w:r w:rsidRPr="003A0C26">
        <w:rPr>
          <w:bCs/>
        </w:rPr>
        <w:t>ИТ-</w:t>
      </w:r>
      <w:proofErr w:type="spellStart"/>
      <w:r w:rsidRPr="003A0C26">
        <w:rPr>
          <w:bCs/>
        </w:rPr>
        <w:t>билдинг</w:t>
      </w:r>
      <w:proofErr w:type="spellEnd"/>
      <w:r w:rsidRPr="003A0C26">
        <w:rPr>
          <w:bCs/>
        </w:rPr>
        <w:t xml:space="preserve"> </w:t>
      </w:r>
    </w:p>
    <w:p w:rsidR="003A0C26" w:rsidRPr="003A0C26" w:rsidRDefault="003A0C26" w:rsidP="00AF5C41">
      <w:pPr>
        <w:pStyle w:val="a9"/>
        <w:widowControl/>
        <w:numPr>
          <w:ilvl w:val="0"/>
          <w:numId w:val="26"/>
        </w:numPr>
        <w:tabs>
          <w:tab w:val="left" w:pos="709"/>
        </w:tabs>
        <w:ind w:hanging="447"/>
        <w:rPr>
          <w:bCs/>
        </w:rPr>
      </w:pPr>
      <w:r w:rsidRPr="003A0C26">
        <w:rPr>
          <w:bCs/>
        </w:rPr>
        <w:t xml:space="preserve">ИТ-консалтинг </w:t>
      </w:r>
    </w:p>
    <w:p w:rsidR="003A0C26" w:rsidRPr="003A0C26" w:rsidRDefault="003A0C26" w:rsidP="00AF5C41">
      <w:pPr>
        <w:pStyle w:val="a9"/>
        <w:widowControl/>
        <w:numPr>
          <w:ilvl w:val="0"/>
          <w:numId w:val="26"/>
        </w:numPr>
        <w:tabs>
          <w:tab w:val="left" w:pos="709"/>
        </w:tabs>
        <w:ind w:hanging="447"/>
        <w:rPr>
          <w:bCs/>
        </w:rPr>
      </w:pPr>
      <w:r w:rsidRPr="003A0C26">
        <w:rPr>
          <w:bCs/>
        </w:rPr>
        <w:t>ИТ-</w:t>
      </w:r>
      <w:proofErr w:type="spellStart"/>
      <w:r w:rsidRPr="003A0C26">
        <w:rPr>
          <w:bCs/>
        </w:rPr>
        <w:t>инсорсинг</w:t>
      </w:r>
      <w:proofErr w:type="spellEnd"/>
      <w:r w:rsidRPr="003A0C26">
        <w:rPr>
          <w:bCs/>
        </w:rPr>
        <w:t xml:space="preserve"> </w:t>
      </w:r>
    </w:p>
    <w:p w:rsidR="003A0C26" w:rsidRPr="003A0C26" w:rsidRDefault="003A0C26" w:rsidP="003A0C26">
      <w:pPr>
        <w:widowControl/>
        <w:tabs>
          <w:tab w:val="left" w:pos="709"/>
        </w:tabs>
        <w:ind w:left="720" w:hanging="1014"/>
        <w:jc w:val="both"/>
        <w:rPr>
          <w:b/>
          <w:bCs/>
        </w:rPr>
      </w:pPr>
    </w:p>
    <w:p w:rsidR="003A0C26" w:rsidRDefault="003A0C26" w:rsidP="003A0C26">
      <w:pPr>
        <w:widowControl/>
        <w:ind w:firstLine="567"/>
        <w:jc w:val="both"/>
        <w:rPr>
          <w:bCs/>
        </w:rPr>
      </w:pPr>
      <w:r w:rsidRPr="003A0C26">
        <w:rPr>
          <w:bCs/>
        </w:rPr>
        <w:t>4. Какой тип ИТ-консалтинга помогает организации-заказчику ответить на вопрос «Что делать»?</w:t>
      </w:r>
    </w:p>
    <w:p w:rsidR="003A0C26" w:rsidRPr="003A0C26" w:rsidRDefault="003A0C26" w:rsidP="00AF5C41">
      <w:pPr>
        <w:pStyle w:val="a9"/>
        <w:widowControl/>
        <w:numPr>
          <w:ilvl w:val="0"/>
          <w:numId w:val="27"/>
        </w:numPr>
        <w:tabs>
          <w:tab w:val="left" w:pos="709"/>
          <w:tab w:val="left" w:pos="1276"/>
        </w:tabs>
        <w:ind w:hanging="589"/>
        <w:rPr>
          <w:bCs/>
        </w:rPr>
      </w:pPr>
      <w:r w:rsidRPr="003A0C26">
        <w:rPr>
          <w:bCs/>
        </w:rPr>
        <w:t xml:space="preserve">стратегический </w:t>
      </w:r>
    </w:p>
    <w:p w:rsidR="003A0C26" w:rsidRPr="003A0C26" w:rsidRDefault="003A0C26" w:rsidP="00AF5C41">
      <w:pPr>
        <w:pStyle w:val="a9"/>
        <w:widowControl/>
        <w:numPr>
          <w:ilvl w:val="0"/>
          <w:numId w:val="27"/>
        </w:numPr>
        <w:tabs>
          <w:tab w:val="left" w:pos="709"/>
          <w:tab w:val="left" w:pos="1276"/>
        </w:tabs>
        <w:ind w:hanging="589"/>
        <w:rPr>
          <w:bCs/>
        </w:rPr>
      </w:pPr>
      <w:r w:rsidRPr="003A0C26">
        <w:rPr>
          <w:bCs/>
        </w:rPr>
        <w:t xml:space="preserve">продуктовый </w:t>
      </w:r>
    </w:p>
    <w:p w:rsidR="003A0C26" w:rsidRPr="003A0C26" w:rsidRDefault="003A0C26" w:rsidP="00AF5C41">
      <w:pPr>
        <w:pStyle w:val="a9"/>
        <w:widowControl/>
        <w:numPr>
          <w:ilvl w:val="0"/>
          <w:numId w:val="27"/>
        </w:numPr>
        <w:tabs>
          <w:tab w:val="left" w:pos="709"/>
          <w:tab w:val="left" w:pos="1276"/>
        </w:tabs>
        <w:ind w:hanging="589"/>
        <w:rPr>
          <w:bCs/>
        </w:rPr>
      </w:pPr>
      <w:r w:rsidRPr="003A0C26">
        <w:rPr>
          <w:bCs/>
        </w:rPr>
        <w:t xml:space="preserve">интеграционный </w:t>
      </w:r>
    </w:p>
    <w:p w:rsidR="003A0C26" w:rsidRPr="003A0C26" w:rsidRDefault="003A0C26" w:rsidP="00AF5C41">
      <w:pPr>
        <w:pStyle w:val="a9"/>
        <w:widowControl/>
        <w:numPr>
          <w:ilvl w:val="0"/>
          <w:numId w:val="27"/>
        </w:numPr>
        <w:tabs>
          <w:tab w:val="left" w:pos="709"/>
          <w:tab w:val="left" w:pos="1276"/>
        </w:tabs>
        <w:ind w:hanging="589"/>
        <w:rPr>
          <w:bCs/>
        </w:rPr>
      </w:pPr>
      <w:r w:rsidRPr="003A0C26">
        <w:rPr>
          <w:bCs/>
        </w:rPr>
        <w:t xml:space="preserve">операционный </w:t>
      </w:r>
    </w:p>
    <w:p w:rsidR="003A0C26" w:rsidRPr="003A0C26" w:rsidRDefault="003A0C26" w:rsidP="003A0C26">
      <w:pPr>
        <w:widowControl/>
        <w:ind w:left="720"/>
        <w:jc w:val="both"/>
        <w:rPr>
          <w:bCs/>
        </w:rPr>
      </w:pPr>
    </w:p>
    <w:p w:rsidR="003A0C26" w:rsidRPr="003A0C26" w:rsidRDefault="003A0C26" w:rsidP="003A0C26">
      <w:pPr>
        <w:widowControl/>
        <w:ind w:firstLine="567"/>
        <w:jc w:val="both"/>
        <w:rPr>
          <w:bCs/>
        </w:rPr>
      </w:pPr>
      <w:r w:rsidRPr="003A0C26">
        <w:rPr>
          <w:bCs/>
        </w:rPr>
        <w:t>5. Какой тип ИТ-консалтинга сконцентрирован на обеспечении поддержки различных видов деятельности предприятия путем автоматизации соответствующих бизнес-процессов с помощью программных приложений?</w:t>
      </w:r>
    </w:p>
    <w:p w:rsidR="003A0C26" w:rsidRPr="003A0C26" w:rsidRDefault="003A0C26" w:rsidP="00AF5C41">
      <w:pPr>
        <w:pStyle w:val="a9"/>
        <w:widowControl/>
        <w:numPr>
          <w:ilvl w:val="0"/>
          <w:numId w:val="28"/>
        </w:numPr>
        <w:tabs>
          <w:tab w:val="left" w:pos="851"/>
          <w:tab w:val="left" w:pos="1134"/>
        </w:tabs>
        <w:ind w:hanging="1014"/>
        <w:rPr>
          <w:bCs/>
        </w:rPr>
      </w:pPr>
      <w:r w:rsidRPr="003A0C26">
        <w:rPr>
          <w:bCs/>
        </w:rPr>
        <w:t xml:space="preserve">стратегический </w:t>
      </w:r>
    </w:p>
    <w:p w:rsidR="003A0C26" w:rsidRPr="003A0C26" w:rsidRDefault="003A0C26" w:rsidP="00AF5C41">
      <w:pPr>
        <w:pStyle w:val="a9"/>
        <w:widowControl/>
        <w:numPr>
          <w:ilvl w:val="0"/>
          <w:numId w:val="28"/>
        </w:numPr>
        <w:tabs>
          <w:tab w:val="left" w:pos="851"/>
          <w:tab w:val="left" w:pos="1134"/>
        </w:tabs>
        <w:ind w:hanging="1014"/>
        <w:rPr>
          <w:bCs/>
        </w:rPr>
      </w:pPr>
      <w:r w:rsidRPr="003A0C26">
        <w:rPr>
          <w:bCs/>
        </w:rPr>
        <w:t xml:space="preserve">продуктовый </w:t>
      </w:r>
    </w:p>
    <w:p w:rsidR="003A0C26" w:rsidRPr="003A0C26" w:rsidRDefault="003A0C26" w:rsidP="00AF5C41">
      <w:pPr>
        <w:pStyle w:val="a9"/>
        <w:widowControl/>
        <w:numPr>
          <w:ilvl w:val="0"/>
          <w:numId w:val="28"/>
        </w:numPr>
        <w:tabs>
          <w:tab w:val="left" w:pos="851"/>
          <w:tab w:val="left" w:pos="1134"/>
        </w:tabs>
        <w:ind w:hanging="1014"/>
        <w:rPr>
          <w:bCs/>
        </w:rPr>
      </w:pPr>
      <w:r w:rsidRPr="003A0C26">
        <w:rPr>
          <w:bCs/>
        </w:rPr>
        <w:t xml:space="preserve">интеграционный </w:t>
      </w:r>
    </w:p>
    <w:p w:rsidR="003A0C26" w:rsidRPr="003A0C26" w:rsidRDefault="003A0C26" w:rsidP="00AF5C41">
      <w:pPr>
        <w:pStyle w:val="a9"/>
        <w:widowControl/>
        <w:numPr>
          <w:ilvl w:val="0"/>
          <w:numId w:val="28"/>
        </w:numPr>
        <w:tabs>
          <w:tab w:val="left" w:pos="851"/>
          <w:tab w:val="left" w:pos="1134"/>
        </w:tabs>
        <w:ind w:hanging="1014"/>
        <w:rPr>
          <w:bCs/>
        </w:rPr>
      </w:pPr>
      <w:r w:rsidRPr="003A0C26">
        <w:rPr>
          <w:bCs/>
        </w:rPr>
        <w:t xml:space="preserve">операционный </w:t>
      </w:r>
    </w:p>
    <w:p w:rsidR="003A0C26" w:rsidRPr="003A0C26" w:rsidRDefault="003A0C26" w:rsidP="003A0C26">
      <w:pPr>
        <w:widowControl/>
        <w:ind w:left="720"/>
        <w:jc w:val="both"/>
        <w:rPr>
          <w:b/>
          <w:bCs/>
        </w:rPr>
      </w:pPr>
    </w:p>
    <w:p w:rsidR="003A0C26" w:rsidRPr="003A0C26" w:rsidRDefault="003A0C26" w:rsidP="003A0C26">
      <w:pPr>
        <w:widowControl/>
        <w:ind w:firstLine="567"/>
        <w:jc w:val="both"/>
        <w:rPr>
          <w:bCs/>
        </w:rPr>
      </w:pPr>
      <w:r w:rsidRPr="003A0C26">
        <w:rPr>
          <w:bCs/>
        </w:rPr>
        <w:t>6. Какой тип ИТ-консалтинга рассматривает вопросы определения способа и технологий интеграции отдельных компонентов информационной системы организации в единое целое с целью обеспечения адаптации ИТ-инфраструктуры к бизнес-потребностям организации?</w:t>
      </w:r>
    </w:p>
    <w:p w:rsidR="003A0C26" w:rsidRPr="003A0C26" w:rsidRDefault="003A0C26" w:rsidP="00AF5C41">
      <w:pPr>
        <w:pStyle w:val="a9"/>
        <w:widowControl/>
        <w:numPr>
          <w:ilvl w:val="0"/>
          <w:numId w:val="29"/>
        </w:numPr>
        <w:rPr>
          <w:bCs/>
        </w:rPr>
      </w:pPr>
      <w:r w:rsidRPr="003A0C26">
        <w:rPr>
          <w:bCs/>
        </w:rPr>
        <w:t xml:space="preserve">стратегический </w:t>
      </w:r>
    </w:p>
    <w:p w:rsidR="003A0C26" w:rsidRPr="003A0C26" w:rsidRDefault="003A0C26" w:rsidP="00AF5C41">
      <w:pPr>
        <w:pStyle w:val="a9"/>
        <w:widowControl/>
        <w:numPr>
          <w:ilvl w:val="0"/>
          <w:numId w:val="29"/>
        </w:numPr>
        <w:rPr>
          <w:bCs/>
        </w:rPr>
      </w:pPr>
      <w:r w:rsidRPr="003A0C26">
        <w:rPr>
          <w:bCs/>
        </w:rPr>
        <w:t xml:space="preserve">продуктовый </w:t>
      </w:r>
    </w:p>
    <w:p w:rsidR="003A0C26" w:rsidRPr="003A0C26" w:rsidRDefault="003A0C26" w:rsidP="00AF5C41">
      <w:pPr>
        <w:pStyle w:val="a9"/>
        <w:widowControl/>
        <w:numPr>
          <w:ilvl w:val="0"/>
          <w:numId w:val="29"/>
        </w:numPr>
        <w:rPr>
          <w:bCs/>
        </w:rPr>
      </w:pPr>
      <w:r w:rsidRPr="003A0C26">
        <w:rPr>
          <w:bCs/>
        </w:rPr>
        <w:t xml:space="preserve">интеграционный </w:t>
      </w:r>
    </w:p>
    <w:p w:rsidR="003A0C26" w:rsidRPr="003A0C26" w:rsidRDefault="003A0C26" w:rsidP="00AF5C41">
      <w:pPr>
        <w:pStyle w:val="a9"/>
        <w:widowControl/>
        <w:numPr>
          <w:ilvl w:val="0"/>
          <w:numId w:val="29"/>
        </w:numPr>
        <w:rPr>
          <w:bCs/>
        </w:rPr>
      </w:pPr>
      <w:r w:rsidRPr="003A0C26">
        <w:rPr>
          <w:bCs/>
        </w:rPr>
        <w:t xml:space="preserve">операционный </w:t>
      </w:r>
    </w:p>
    <w:p w:rsidR="003A0C26" w:rsidRPr="003A0C26" w:rsidRDefault="003A0C26" w:rsidP="003A0C26">
      <w:pPr>
        <w:widowControl/>
        <w:ind w:left="720"/>
        <w:jc w:val="both"/>
        <w:rPr>
          <w:bCs/>
        </w:rPr>
      </w:pPr>
    </w:p>
    <w:p w:rsidR="00601761" w:rsidRPr="00601761" w:rsidRDefault="00601761" w:rsidP="00601761">
      <w:pPr>
        <w:widowControl/>
        <w:ind w:firstLine="567"/>
        <w:jc w:val="both"/>
        <w:rPr>
          <w:bCs/>
        </w:rPr>
      </w:pPr>
      <w:r>
        <w:rPr>
          <w:bCs/>
        </w:rPr>
        <w:t>7. К</w:t>
      </w:r>
      <w:r w:rsidRPr="00601761">
        <w:rPr>
          <w:bCs/>
        </w:rPr>
        <w:t>акое отделение системного интегратора отвечает за анализ бизнес-деятельности клиентской организации и выработку рекомендаций в этой сфере, а также разработку стратегии развития информационных систем?</w:t>
      </w:r>
    </w:p>
    <w:p w:rsidR="00601761" w:rsidRPr="00601761" w:rsidRDefault="00601761" w:rsidP="00AF5C41">
      <w:pPr>
        <w:pStyle w:val="a9"/>
        <w:widowControl/>
        <w:numPr>
          <w:ilvl w:val="0"/>
          <w:numId w:val="30"/>
        </w:numPr>
        <w:rPr>
          <w:bCs/>
        </w:rPr>
      </w:pPr>
      <w:r w:rsidRPr="00601761">
        <w:rPr>
          <w:bCs/>
        </w:rPr>
        <w:t xml:space="preserve">отделение системной интеграции </w:t>
      </w:r>
    </w:p>
    <w:p w:rsidR="00601761" w:rsidRPr="00601761" w:rsidRDefault="00601761" w:rsidP="00AF5C41">
      <w:pPr>
        <w:pStyle w:val="a9"/>
        <w:widowControl/>
        <w:numPr>
          <w:ilvl w:val="0"/>
          <w:numId w:val="30"/>
        </w:numPr>
        <w:rPr>
          <w:bCs/>
        </w:rPr>
      </w:pPr>
      <w:r w:rsidRPr="00601761">
        <w:rPr>
          <w:bCs/>
        </w:rPr>
        <w:t xml:space="preserve">отделение </w:t>
      </w:r>
      <w:proofErr w:type="spellStart"/>
      <w:r w:rsidRPr="00601761">
        <w:rPr>
          <w:bCs/>
        </w:rPr>
        <w:t>дистрибьюции</w:t>
      </w:r>
      <w:proofErr w:type="spellEnd"/>
      <w:r w:rsidRPr="00601761">
        <w:rPr>
          <w:bCs/>
        </w:rPr>
        <w:t xml:space="preserve"> </w:t>
      </w:r>
    </w:p>
    <w:p w:rsidR="00601761" w:rsidRPr="00601761" w:rsidRDefault="00601761" w:rsidP="00AF5C41">
      <w:pPr>
        <w:pStyle w:val="a9"/>
        <w:widowControl/>
        <w:numPr>
          <w:ilvl w:val="0"/>
          <w:numId w:val="30"/>
        </w:numPr>
        <w:rPr>
          <w:bCs/>
        </w:rPr>
      </w:pPr>
      <w:r w:rsidRPr="00601761">
        <w:rPr>
          <w:bCs/>
        </w:rPr>
        <w:t xml:space="preserve">отделение сетевой интеграции </w:t>
      </w:r>
    </w:p>
    <w:p w:rsidR="00D677BB" w:rsidRDefault="00601761" w:rsidP="00AF5C41">
      <w:pPr>
        <w:pStyle w:val="a9"/>
        <w:widowControl/>
        <w:numPr>
          <w:ilvl w:val="0"/>
          <w:numId w:val="30"/>
        </w:numPr>
        <w:rPr>
          <w:bCs/>
        </w:rPr>
      </w:pPr>
      <w:r w:rsidRPr="00601761">
        <w:rPr>
          <w:bCs/>
        </w:rPr>
        <w:t>отделение бизнес-консалтинга</w:t>
      </w:r>
    </w:p>
    <w:p w:rsidR="00601761" w:rsidRDefault="00601761" w:rsidP="00601761">
      <w:pPr>
        <w:pStyle w:val="a9"/>
        <w:widowControl/>
        <w:ind w:left="0" w:firstLine="567"/>
        <w:rPr>
          <w:bCs/>
        </w:rPr>
      </w:pPr>
    </w:p>
    <w:p w:rsidR="00601761" w:rsidRPr="00601761" w:rsidRDefault="00601761" w:rsidP="00601761">
      <w:pPr>
        <w:widowControl/>
        <w:ind w:firstLine="567"/>
        <w:rPr>
          <w:bCs/>
        </w:rPr>
      </w:pPr>
      <w:r>
        <w:rPr>
          <w:bCs/>
        </w:rPr>
        <w:t>8. </w:t>
      </w:r>
      <w:r w:rsidRPr="00601761">
        <w:rPr>
          <w:bCs/>
        </w:rPr>
        <w:t>Выберите услуги, относящиеся к стратегическому консалтингу:</w:t>
      </w:r>
    </w:p>
    <w:p w:rsidR="00601761" w:rsidRPr="00601761" w:rsidRDefault="00601761" w:rsidP="00AF5C41">
      <w:pPr>
        <w:pStyle w:val="a9"/>
        <w:widowControl/>
        <w:numPr>
          <w:ilvl w:val="0"/>
          <w:numId w:val="31"/>
        </w:numPr>
        <w:rPr>
          <w:bCs/>
        </w:rPr>
      </w:pPr>
      <w:r w:rsidRPr="00601761">
        <w:rPr>
          <w:bCs/>
        </w:rPr>
        <w:t xml:space="preserve">аудит ИТ-инфраструктуры </w:t>
      </w:r>
    </w:p>
    <w:p w:rsidR="00601761" w:rsidRPr="00601761" w:rsidRDefault="00601761" w:rsidP="00AF5C41">
      <w:pPr>
        <w:pStyle w:val="a9"/>
        <w:widowControl/>
        <w:numPr>
          <w:ilvl w:val="0"/>
          <w:numId w:val="31"/>
        </w:numPr>
        <w:rPr>
          <w:bCs/>
        </w:rPr>
      </w:pPr>
      <w:r w:rsidRPr="00601761">
        <w:rPr>
          <w:bCs/>
        </w:rPr>
        <w:t xml:space="preserve">диагностика управления ИТ </w:t>
      </w:r>
    </w:p>
    <w:p w:rsidR="00601761" w:rsidRPr="00601761" w:rsidRDefault="00601761" w:rsidP="00AF5C41">
      <w:pPr>
        <w:pStyle w:val="a9"/>
        <w:widowControl/>
        <w:numPr>
          <w:ilvl w:val="0"/>
          <w:numId w:val="31"/>
        </w:numPr>
        <w:rPr>
          <w:bCs/>
        </w:rPr>
      </w:pPr>
      <w:r w:rsidRPr="00601761">
        <w:rPr>
          <w:bCs/>
        </w:rPr>
        <w:t xml:space="preserve">разработка каталога ИТ-услуг организации </w:t>
      </w:r>
    </w:p>
    <w:p w:rsidR="00601761" w:rsidRPr="00601761" w:rsidRDefault="00601761" w:rsidP="00AF5C41">
      <w:pPr>
        <w:pStyle w:val="a9"/>
        <w:widowControl/>
        <w:numPr>
          <w:ilvl w:val="0"/>
          <w:numId w:val="31"/>
        </w:numPr>
        <w:rPr>
          <w:bCs/>
        </w:rPr>
      </w:pPr>
      <w:r w:rsidRPr="00601761">
        <w:rPr>
          <w:bCs/>
        </w:rPr>
        <w:t xml:space="preserve">разработка стратегии безопасности информационных активов организации </w:t>
      </w:r>
    </w:p>
    <w:p w:rsidR="00601761" w:rsidRPr="00601761" w:rsidRDefault="00601761" w:rsidP="00AF5C41">
      <w:pPr>
        <w:pStyle w:val="a9"/>
        <w:widowControl/>
        <w:numPr>
          <w:ilvl w:val="0"/>
          <w:numId w:val="31"/>
        </w:numPr>
        <w:rPr>
          <w:bCs/>
        </w:rPr>
      </w:pPr>
      <w:r w:rsidRPr="00601761">
        <w:rPr>
          <w:bCs/>
        </w:rPr>
        <w:t xml:space="preserve">формирование портфеля ИТ-проектов </w:t>
      </w:r>
    </w:p>
    <w:p w:rsidR="00601761" w:rsidRDefault="00601761" w:rsidP="00601761">
      <w:pPr>
        <w:widowControl/>
        <w:rPr>
          <w:bCs/>
        </w:rPr>
      </w:pPr>
    </w:p>
    <w:p w:rsidR="00601761" w:rsidRPr="00601761" w:rsidRDefault="00601761" w:rsidP="00601761">
      <w:pPr>
        <w:widowControl/>
        <w:ind w:firstLine="567"/>
        <w:rPr>
          <w:bCs/>
        </w:rPr>
      </w:pPr>
      <w:r>
        <w:rPr>
          <w:bCs/>
        </w:rPr>
        <w:t>9. </w:t>
      </w:r>
      <w:r w:rsidRPr="00601761">
        <w:rPr>
          <w:bCs/>
        </w:rPr>
        <w:t>Выберите услуги, относящиеся к продуктовому консалтингу:</w:t>
      </w:r>
    </w:p>
    <w:p w:rsidR="00601761" w:rsidRPr="00601761" w:rsidRDefault="00601761" w:rsidP="00AF5C41">
      <w:pPr>
        <w:pStyle w:val="a9"/>
        <w:widowControl/>
        <w:numPr>
          <w:ilvl w:val="0"/>
          <w:numId w:val="32"/>
        </w:numPr>
        <w:rPr>
          <w:bCs/>
        </w:rPr>
      </w:pPr>
      <w:r w:rsidRPr="00601761">
        <w:rPr>
          <w:bCs/>
        </w:rPr>
        <w:t xml:space="preserve">аудит ИТ-инфраструктуры </w:t>
      </w:r>
    </w:p>
    <w:p w:rsidR="00601761" w:rsidRPr="00601761" w:rsidRDefault="00601761" w:rsidP="00AF5C41">
      <w:pPr>
        <w:pStyle w:val="a9"/>
        <w:widowControl/>
        <w:numPr>
          <w:ilvl w:val="0"/>
          <w:numId w:val="32"/>
        </w:numPr>
        <w:rPr>
          <w:bCs/>
        </w:rPr>
      </w:pPr>
      <w:r w:rsidRPr="00601761">
        <w:rPr>
          <w:bCs/>
        </w:rPr>
        <w:t xml:space="preserve">диагностика управления ИТ </w:t>
      </w:r>
    </w:p>
    <w:p w:rsidR="00601761" w:rsidRPr="00601761" w:rsidRDefault="00601761" w:rsidP="00AF5C41">
      <w:pPr>
        <w:pStyle w:val="a9"/>
        <w:widowControl/>
        <w:numPr>
          <w:ilvl w:val="0"/>
          <w:numId w:val="32"/>
        </w:numPr>
        <w:rPr>
          <w:bCs/>
        </w:rPr>
      </w:pPr>
      <w:r w:rsidRPr="00601761">
        <w:rPr>
          <w:bCs/>
        </w:rPr>
        <w:t xml:space="preserve">аудит информационной системы организации </w:t>
      </w:r>
    </w:p>
    <w:p w:rsidR="00601761" w:rsidRPr="00601761" w:rsidRDefault="00601761" w:rsidP="00AF5C41">
      <w:pPr>
        <w:pStyle w:val="a9"/>
        <w:widowControl/>
        <w:numPr>
          <w:ilvl w:val="0"/>
          <w:numId w:val="32"/>
        </w:numPr>
        <w:rPr>
          <w:bCs/>
        </w:rPr>
      </w:pPr>
      <w:r w:rsidRPr="00601761">
        <w:rPr>
          <w:bCs/>
        </w:rPr>
        <w:t xml:space="preserve">разработка требований к функциональности информационной системы </w:t>
      </w:r>
    </w:p>
    <w:p w:rsidR="00601761" w:rsidRPr="00601761" w:rsidRDefault="00601761" w:rsidP="00AF5C41">
      <w:pPr>
        <w:pStyle w:val="a9"/>
        <w:widowControl/>
        <w:numPr>
          <w:ilvl w:val="0"/>
          <w:numId w:val="32"/>
        </w:numPr>
        <w:rPr>
          <w:bCs/>
        </w:rPr>
      </w:pPr>
      <w:r w:rsidRPr="00601761">
        <w:rPr>
          <w:bCs/>
        </w:rPr>
        <w:t>формирование портфеля ИТ-проектов</w:t>
      </w:r>
    </w:p>
    <w:p w:rsidR="00DF77F2" w:rsidRPr="00DC11F5" w:rsidRDefault="00DF77F2" w:rsidP="00DF77F2">
      <w:pPr>
        <w:jc w:val="both"/>
        <w:rPr>
          <w:b/>
          <w:bCs/>
        </w:rPr>
      </w:pPr>
    </w:p>
    <w:p w:rsidR="00601761" w:rsidRPr="00601761" w:rsidRDefault="00601761" w:rsidP="00601761">
      <w:pPr>
        <w:ind w:firstLine="567"/>
        <w:rPr>
          <w:bCs/>
        </w:rPr>
      </w:pPr>
      <w:r>
        <w:rPr>
          <w:bCs/>
        </w:rPr>
        <w:t>10.</w:t>
      </w:r>
      <w:r w:rsidRPr="00601761">
        <w:rPr>
          <w:bCs/>
        </w:rPr>
        <w:t xml:space="preserve"> Консалтинговая услуга в сфере ИТ – это:</w:t>
      </w:r>
    </w:p>
    <w:p w:rsidR="00601761" w:rsidRPr="00601761" w:rsidRDefault="00601761" w:rsidP="00AF5C41">
      <w:pPr>
        <w:pStyle w:val="a9"/>
        <w:numPr>
          <w:ilvl w:val="0"/>
          <w:numId w:val="33"/>
        </w:numPr>
        <w:rPr>
          <w:bCs/>
        </w:rPr>
      </w:pPr>
      <w:r w:rsidRPr="00601761">
        <w:rPr>
          <w:bCs/>
        </w:rPr>
        <w:t>управление кадрами организации;</w:t>
      </w:r>
    </w:p>
    <w:p w:rsidR="00601761" w:rsidRPr="00601761" w:rsidRDefault="00601761" w:rsidP="00AF5C41">
      <w:pPr>
        <w:pStyle w:val="a9"/>
        <w:numPr>
          <w:ilvl w:val="0"/>
          <w:numId w:val="33"/>
        </w:numPr>
        <w:rPr>
          <w:bCs/>
        </w:rPr>
      </w:pPr>
      <w:r w:rsidRPr="00601761">
        <w:rPr>
          <w:bCs/>
        </w:rPr>
        <w:t>общее управление организацией;</w:t>
      </w:r>
    </w:p>
    <w:p w:rsidR="00601761" w:rsidRPr="00601761" w:rsidRDefault="00601761" w:rsidP="00AF5C41">
      <w:pPr>
        <w:pStyle w:val="a9"/>
        <w:numPr>
          <w:ilvl w:val="0"/>
          <w:numId w:val="33"/>
        </w:numPr>
        <w:rPr>
          <w:bCs/>
        </w:rPr>
      </w:pPr>
      <w:r w:rsidRPr="00601761">
        <w:rPr>
          <w:bCs/>
        </w:rPr>
        <w:t>внутренний аудит клиента;</w:t>
      </w:r>
    </w:p>
    <w:p w:rsidR="00601761" w:rsidRPr="00601761" w:rsidRDefault="00601761" w:rsidP="00AF5C41">
      <w:pPr>
        <w:pStyle w:val="a9"/>
        <w:numPr>
          <w:ilvl w:val="0"/>
          <w:numId w:val="33"/>
        </w:numPr>
        <w:rPr>
          <w:bCs/>
        </w:rPr>
      </w:pPr>
      <w:r w:rsidRPr="00601761">
        <w:rPr>
          <w:bCs/>
        </w:rPr>
        <w:t>электронная издательская деятельность.</w:t>
      </w:r>
    </w:p>
    <w:p w:rsidR="00601761" w:rsidRDefault="00601761" w:rsidP="00601761">
      <w:pPr>
        <w:rPr>
          <w:bCs/>
        </w:rPr>
      </w:pPr>
    </w:p>
    <w:p w:rsidR="00601761" w:rsidRPr="00601761" w:rsidRDefault="00601761" w:rsidP="00601761">
      <w:pPr>
        <w:ind w:firstLine="567"/>
        <w:rPr>
          <w:bCs/>
        </w:rPr>
      </w:pPr>
      <w:r>
        <w:rPr>
          <w:bCs/>
        </w:rPr>
        <w:t>11. </w:t>
      </w:r>
      <w:r w:rsidRPr="00601761">
        <w:rPr>
          <w:bCs/>
        </w:rPr>
        <w:t>В рамках проектной модели роль консультанта меняется:</w:t>
      </w:r>
    </w:p>
    <w:p w:rsidR="00601761" w:rsidRPr="00601761" w:rsidRDefault="00601761" w:rsidP="00AF5C41">
      <w:pPr>
        <w:pStyle w:val="a9"/>
        <w:numPr>
          <w:ilvl w:val="0"/>
          <w:numId w:val="34"/>
        </w:numPr>
        <w:rPr>
          <w:bCs/>
        </w:rPr>
      </w:pPr>
      <w:r w:rsidRPr="00601761">
        <w:rPr>
          <w:bCs/>
        </w:rPr>
        <w:t>на стадии обследования деятельности организации;</w:t>
      </w:r>
    </w:p>
    <w:p w:rsidR="00601761" w:rsidRPr="00601761" w:rsidRDefault="00601761" w:rsidP="00AF5C41">
      <w:pPr>
        <w:pStyle w:val="a9"/>
        <w:numPr>
          <w:ilvl w:val="0"/>
          <w:numId w:val="34"/>
        </w:numPr>
        <w:rPr>
          <w:bCs/>
        </w:rPr>
      </w:pPr>
      <w:r w:rsidRPr="00601761">
        <w:rPr>
          <w:bCs/>
        </w:rPr>
        <w:t>до согласования системного проекта;</w:t>
      </w:r>
    </w:p>
    <w:p w:rsidR="00601761" w:rsidRPr="00601761" w:rsidRDefault="00601761" w:rsidP="00AF5C41">
      <w:pPr>
        <w:pStyle w:val="a9"/>
        <w:numPr>
          <w:ilvl w:val="0"/>
          <w:numId w:val="34"/>
        </w:numPr>
        <w:rPr>
          <w:bCs/>
        </w:rPr>
      </w:pPr>
      <w:r w:rsidRPr="00601761">
        <w:rPr>
          <w:bCs/>
        </w:rPr>
        <w:t>после согласования системного проекта;</w:t>
      </w:r>
    </w:p>
    <w:p w:rsidR="00601761" w:rsidRPr="00601761" w:rsidRDefault="00601761" w:rsidP="00AF5C41">
      <w:pPr>
        <w:pStyle w:val="a9"/>
        <w:numPr>
          <w:ilvl w:val="0"/>
          <w:numId w:val="34"/>
        </w:numPr>
        <w:rPr>
          <w:bCs/>
        </w:rPr>
      </w:pPr>
      <w:r w:rsidRPr="00601761">
        <w:rPr>
          <w:bCs/>
        </w:rPr>
        <w:t>вообще не меняется.</w:t>
      </w:r>
    </w:p>
    <w:p w:rsidR="00601761" w:rsidRDefault="00601761" w:rsidP="00601761">
      <w:pPr>
        <w:rPr>
          <w:bCs/>
        </w:rPr>
      </w:pPr>
    </w:p>
    <w:p w:rsidR="00601761" w:rsidRPr="00601761" w:rsidRDefault="00601761" w:rsidP="00601761">
      <w:pPr>
        <w:ind w:firstLine="567"/>
        <w:rPr>
          <w:bCs/>
        </w:rPr>
      </w:pPr>
      <w:r>
        <w:rPr>
          <w:bCs/>
        </w:rPr>
        <w:t>12</w:t>
      </w:r>
      <w:r w:rsidRPr="00601761">
        <w:rPr>
          <w:bCs/>
        </w:rPr>
        <w:t>. Участниками рынка консалтинговых услуг в России являются:</w:t>
      </w:r>
    </w:p>
    <w:p w:rsidR="00601761" w:rsidRPr="00601761" w:rsidRDefault="00601761" w:rsidP="00AF5C41">
      <w:pPr>
        <w:pStyle w:val="a9"/>
        <w:numPr>
          <w:ilvl w:val="0"/>
          <w:numId w:val="35"/>
        </w:numPr>
        <w:rPr>
          <w:bCs/>
        </w:rPr>
      </w:pPr>
      <w:r w:rsidRPr="00601761">
        <w:rPr>
          <w:bCs/>
        </w:rPr>
        <w:t>только российские компании;</w:t>
      </w:r>
    </w:p>
    <w:p w:rsidR="00601761" w:rsidRPr="00601761" w:rsidRDefault="00601761" w:rsidP="00AF5C41">
      <w:pPr>
        <w:pStyle w:val="a9"/>
        <w:numPr>
          <w:ilvl w:val="0"/>
          <w:numId w:val="35"/>
        </w:numPr>
        <w:rPr>
          <w:bCs/>
        </w:rPr>
      </w:pPr>
      <w:r w:rsidRPr="00601761">
        <w:rPr>
          <w:bCs/>
        </w:rPr>
        <w:t>несколько десятков западных и российских компаний;</w:t>
      </w:r>
    </w:p>
    <w:p w:rsidR="00601761" w:rsidRPr="00601761" w:rsidRDefault="00601761" w:rsidP="00AF5C41">
      <w:pPr>
        <w:pStyle w:val="a9"/>
        <w:numPr>
          <w:ilvl w:val="0"/>
          <w:numId w:val="35"/>
        </w:numPr>
        <w:rPr>
          <w:bCs/>
        </w:rPr>
      </w:pPr>
      <w:r w:rsidRPr="00601761">
        <w:rPr>
          <w:bCs/>
        </w:rPr>
        <w:t>только компании «большой четверки»;</w:t>
      </w:r>
    </w:p>
    <w:p w:rsidR="00601761" w:rsidRPr="00601761" w:rsidRDefault="00601761" w:rsidP="00AF5C41">
      <w:pPr>
        <w:pStyle w:val="a9"/>
        <w:numPr>
          <w:ilvl w:val="0"/>
          <w:numId w:val="35"/>
        </w:numPr>
        <w:rPr>
          <w:bCs/>
        </w:rPr>
      </w:pPr>
      <w:r w:rsidRPr="00601761">
        <w:rPr>
          <w:bCs/>
        </w:rPr>
        <w:t>только ассоциации консультантов.</w:t>
      </w:r>
    </w:p>
    <w:p w:rsidR="00601761" w:rsidRDefault="00601761" w:rsidP="00601761">
      <w:pPr>
        <w:rPr>
          <w:bCs/>
        </w:rPr>
      </w:pPr>
    </w:p>
    <w:p w:rsidR="00601761" w:rsidRPr="00601761" w:rsidRDefault="00601761" w:rsidP="00601761">
      <w:pPr>
        <w:ind w:firstLine="567"/>
        <w:rPr>
          <w:bCs/>
        </w:rPr>
      </w:pPr>
      <w:r>
        <w:rPr>
          <w:bCs/>
        </w:rPr>
        <w:t>13. </w:t>
      </w:r>
      <w:r w:rsidRPr="00601761">
        <w:rPr>
          <w:bCs/>
        </w:rPr>
        <w:t>К положительным сторонам привлечения зарубежных компаний на российский рынок консалтинговых услуг относятся:</w:t>
      </w:r>
    </w:p>
    <w:p w:rsidR="00601761" w:rsidRPr="00601761" w:rsidRDefault="00601761" w:rsidP="00AF5C41">
      <w:pPr>
        <w:pStyle w:val="a9"/>
        <w:numPr>
          <w:ilvl w:val="0"/>
          <w:numId w:val="36"/>
        </w:numPr>
        <w:rPr>
          <w:bCs/>
        </w:rPr>
      </w:pPr>
      <w:r w:rsidRPr="00601761">
        <w:rPr>
          <w:bCs/>
        </w:rPr>
        <w:t>использование демпинговых цен;</w:t>
      </w:r>
    </w:p>
    <w:p w:rsidR="00601761" w:rsidRPr="00601761" w:rsidRDefault="00601761" w:rsidP="00AF5C41">
      <w:pPr>
        <w:pStyle w:val="a9"/>
        <w:numPr>
          <w:ilvl w:val="0"/>
          <w:numId w:val="36"/>
        </w:numPr>
        <w:rPr>
          <w:bCs/>
        </w:rPr>
      </w:pPr>
      <w:r w:rsidRPr="00601761">
        <w:rPr>
          <w:bCs/>
        </w:rPr>
        <w:t>высокое качество предоставляемых услуг;</w:t>
      </w:r>
    </w:p>
    <w:p w:rsidR="00601761" w:rsidRPr="00601761" w:rsidRDefault="00601761" w:rsidP="00AF5C41">
      <w:pPr>
        <w:pStyle w:val="a9"/>
        <w:numPr>
          <w:ilvl w:val="0"/>
          <w:numId w:val="36"/>
        </w:numPr>
        <w:rPr>
          <w:bCs/>
        </w:rPr>
      </w:pPr>
      <w:r w:rsidRPr="00601761">
        <w:rPr>
          <w:bCs/>
        </w:rPr>
        <w:t>большой опыт и эффективные методики консультирования;</w:t>
      </w:r>
    </w:p>
    <w:p w:rsidR="00601761" w:rsidRPr="00601761" w:rsidRDefault="00601761" w:rsidP="00AF5C41">
      <w:pPr>
        <w:pStyle w:val="a9"/>
        <w:numPr>
          <w:ilvl w:val="0"/>
          <w:numId w:val="36"/>
        </w:numPr>
        <w:rPr>
          <w:bCs/>
        </w:rPr>
      </w:pPr>
      <w:r w:rsidRPr="00601761">
        <w:rPr>
          <w:bCs/>
        </w:rPr>
        <w:t>использование новых, не адаптированных к российским условиям методик.</w:t>
      </w:r>
    </w:p>
    <w:p w:rsidR="00601761" w:rsidRDefault="00601761" w:rsidP="00601761">
      <w:pPr>
        <w:rPr>
          <w:bCs/>
        </w:rPr>
      </w:pPr>
    </w:p>
    <w:p w:rsidR="00601761" w:rsidRPr="00601761" w:rsidRDefault="00601761" w:rsidP="00601761">
      <w:pPr>
        <w:ind w:firstLine="567"/>
        <w:rPr>
          <w:bCs/>
        </w:rPr>
      </w:pPr>
      <w:r>
        <w:rPr>
          <w:bCs/>
        </w:rPr>
        <w:t>14. </w:t>
      </w:r>
      <w:r w:rsidRPr="00601761">
        <w:rPr>
          <w:bCs/>
        </w:rPr>
        <w:t>Рост спроса на консультационные услуги в сфере ИТ в мире</w:t>
      </w:r>
      <w:r>
        <w:rPr>
          <w:bCs/>
        </w:rPr>
        <w:t xml:space="preserve"> </w:t>
      </w:r>
      <w:r w:rsidRPr="00601761">
        <w:rPr>
          <w:bCs/>
        </w:rPr>
        <w:t>за последние 10 лет обусловлен:</w:t>
      </w:r>
    </w:p>
    <w:p w:rsidR="00601761" w:rsidRPr="00601761" w:rsidRDefault="00601761" w:rsidP="00AF5C41">
      <w:pPr>
        <w:pStyle w:val="a9"/>
        <w:numPr>
          <w:ilvl w:val="0"/>
          <w:numId w:val="37"/>
        </w:numPr>
        <w:rPr>
          <w:bCs/>
        </w:rPr>
      </w:pPr>
      <w:r w:rsidRPr="00601761">
        <w:rPr>
          <w:bCs/>
        </w:rPr>
        <w:t>глобализацией и мировыми экономическими кризисами;</w:t>
      </w:r>
    </w:p>
    <w:p w:rsidR="00601761" w:rsidRPr="00601761" w:rsidRDefault="00601761" w:rsidP="00AF5C41">
      <w:pPr>
        <w:pStyle w:val="a9"/>
        <w:numPr>
          <w:ilvl w:val="0"/>
          <w:numId w:val="37"/>
        </w:numPr>
        <w:rPr>
          <w:bCs/>
        </w:rPr>
      </w:pPr>
      <w:r w:rsidRPr="00601761">
        <w:rPr>
          <w:bCs/>
        </w:rPr>
        <w:t>ростом неопределенности и сложности среды бизнеса;</w:t>
      </w:r>
    </w:p>
    <w:p w:rsidR="00601761" w:rsidRPr="00601761" w:rsidRDefault="00601761" w:rsidP="00AF5C41">
      <w:pPr>
        <w:pStyle w:val="a9"/>
        <w:numPr>
          <w:ilvl w:val="0"/>
          <w:numId w:val="37"/>
        </w:numPr>
        <w:rPr>
          <w:bCs/>
        </w:rPr>
      </w:pPr>
      <w:r w:rsidRPr="00601761">
        <w:rPr>
          <w:bCs/>
        </w:rPr>
        <w:t>необходимостью решения налоговых вопросов предприятий;</w:t>
      </w:r>
    </w:p>
    <w:p w:rsidR="00601761" w:rsidRPr="00601761" w:rsidRDefault="00601761" w:rsidP="00AF5C41">
      <w:pPr>
        <w:pStyle w:val="a9"/>
        <w:numPr>
          <w:ilvl w:val="0"/>
          <w:numId w:val="37"/>
        </w:numPr>
        <w:rPr>
          <w:bCs/>
        </w:rPr>
      </w:pPr>
      <w:r w:rsidRPr="00601761">
        <w:rPr>
          <w:bCs/>
        </w:rPr>
        <w:t>распространением ИТ в бизнес-среде.</w:t>
      </w:r>
    </w:p>
    <w:p w:rsidR="00601761" w:rsidRDefault="00601761" w:rsidP="00601761">
      <w:pPr>
        <w:rPr>
          <w:bCs/>
        </w:rPr>
      </w:pPr>
    </w:p>
    <w:p w:rsidR="00601761" w:rsidRPr="00601761" w:rsidRDefault="00601761" w:rsidP="00601761">
      <w:pPr>
        <w:ind w:firstLine="567"/>
        <w:rPr>
          <w:bCs/>
        </w:rPr>
      </w:pPr>
      <w:r>
        <w:rPr>
          <w:bCs/>
        </w:rPr>
        <w:t>15. </w:t>
      </w:r>
      <w:r w:rsidRPr="00601761">
        <w:rPr>
          <w:bCs/>
        </w:rPr>
        <w:t>Эффективность продуктового ИТ-консалтинга зависит:</w:t>
      </w:r>
    </w:p>
    <w:p w:rsidR="00601761" w:rsidRPr="00601761" w:rsidRDefault="00601761" w:rsidP="00AF5C41">
      <w:pPr>
        <w:pStyle w:val="a9"/>
        <w:numPr>
          <w:ilvl w:val="0"/>
          <w:numId w:val="38"/>
        </w:numPr>
        <w:ind w:firstLine="414"/>
        <w:rPr>
          <w:bCs/>
        </w:rPr>
      </w:pPr>
      <w:r w:rsidRPr="00601761">
        <w:rPr>
          <w:bCs/>
        </w:rPr>
        <w:t>от наличия в организации ИТ-стратегии;</w:t>
      </w:r>
    </w:p>
    <w:p w:rsidR="00601761" w:rsidRPr="00601761" w:rsidRDefault="00601761" w:rsidP="00AF5C41">
      <w:pPr>
        <w:pStyle w:val="a9"/>
        <w:numPr>
          <w:ilvl w:val="0"/>
          <w:numId w:val="38"/>
        </w:numPr>
        <w:ind w:firstLine="414"/>
        <w:rPr>
          <w:bCs/>
        </w:rPr>
      </w:pPr>
      <w:r w:rsidRPr="00601761">
        <w:rPr>
          <w:bCs/>
        </w:rPr>
        <w:t>наличия внешнего ИТ-консультанта;</w:t>
      </w:r>
    </w:p>
    <w:p w:rsidR="00601761" w:rsidRPr="00601761" w:rsidRDefault="00601761" w:rsidP="00AF5C41">
      <w:pPr>
        <w:pStyle w:val="a9"/>
        <w:numPr>
          <w:ilvl w:val="0"/>
          <w:numId w:val="38"/>
        </w:numPr>
        <w:ind w:firstLine="414"/>
        <w:rPr>
          <w:bCs/>
        </w:rPr>
      </w:pPr>
      <w:r w:rsidRPr="00601761">
        <w:rPr>
          <w:bCs/>
        </w:rPr>
        <w:t>использования модели деятельности предприятия «как есть»;</w:t>
      </w:r>
    </w:p>
    <w:p w:rsidR="00601761" w:rsidRPr="00601761" w:rsidRDefault="00601761" w:rsidP="00AF5C41">
      <w:pPr>
        <w:pStyle w:val="a9"/>
        <w:numPr>
          <w:ilvl w:val="0"/>
          <w:numId w:val="38"/>
        </w:numPr>
        <w:ind w:firstLine="414"/>
        <w:rPr>
          <w:bCs/>
        </w:rPr>
      </w:pPr>
      <w:r w:rsidRPr="00601761">
        <w:rPr>
          <w:bCs/>
        </w:rPr>
        <w:t>применения зарубежных методик консультирования.</w:t>
      </w:r>
    </w:p>
    <w:p w:rsidR="00601761" w:rsidRDefault="00601761" w:rsidP="00601761">
      <w:pPr>
        <w:rPr>
          <w:bCs/>
        </w:rPr>
      </w:pPr>
    </w:p>
    <w:p w:rsidR="00601761" w:rsidRPr="00601761" w:rsidRDefault="00601761" w:rsidP="00601761">
      <w:pPr>
        <w:ind w:firstLine="567"/>
        <w:rPr>
          <w:bCs/>
        </w:rPr>
      </w:pPr>
      <w:r>
        <w:rPr>
          <w:bCs/>
        </w:rPr>
        <w:t>16</w:t>
      </w:r>
      <w:r w:rsidRPr="00601761">
        <w:rPr>
          <w:bCs/>
        </w:rPr>
        <w:t>. Рост спроса на услуги ИТ-консультанта связан:</w:t>
      </w:r>
    </w:p>
    <w:p w:rsidR="00601761" w:rsidRPr="00801582" w:rsidRDefault="00601761" w:rsidP="00AF5C41">
      <w:pPr>
        <w:pStyle w:val="a9"/>
        <w:numPr>
          <w:ilvl w:val="0"/>
          <w:numId w:val="41"/>
        </w:numPr>
        <w:ind w:firstLine="273"/>
        <w:rPr>
          <w:bCs/>
        </w:rPr>
      </w:pPr>
      <w:r w:rsidRPr="00801582">
        <w:rPr>
          <w:bCs/>
        </w:rPr>
        <w:t>а) с экономическим кризисом в стране;</w:t>
      </w:r>
    </w:p>
    <w:p w:rsidR="00601761" w:rsidRPr="00801582" w:rsidRDefault="00601761" w:rsidP="00AF5C41">
      <w:pPr>
        <w:pStyle w:val="a9"/>
        <w:numPr>
          <w:ilvl w:val="0"/>
          <w:numId w:val="41"/>
        </w:numPr>
        <w:ind w:firstLine="273"/>
        <w:rPr>
          <w:bCs/>
        </w:rPr>
      </w:pPr>
      <w:r w:rsidRPr="00801582">
        <w:rPr>
          <w:bCs/>
        </w:rPr>
        <w:t>б) ужесточением конкуренции на рынке;</w:t>
      </w:r>
    </w:p>
    <w:p w:rsidR="00601761" w:rsidRPr="00801582" w:rsidRDefault="00601761" w:rsidP="00AF5C41">
      <w:pPr>
        <w:pStyle w:val="a9"/>
        <w:numPr>
          <w:ilvl w:val="0"/>
          <w:numId w:val="41"/>
        </w:numPr>
        <w:ind w:firstLine="273"/>
        <w:rPr>
          <w:bCs/>
        </w:rPr>
      </w:pPr>
      <w:r w:rsidRPr="00801582">
        <w:rPr>
          <w:bCs/>
        </w:rPr>
        <w:t>в) снижением спроса на рынке труда;</w:t>
      </w:r>
    </w:p>
    <w:p w:rsidR="00601761" w:rsidRPr="00801582" w:rsidRDefault="00601761" w:rsidP="00AF5C41">
      <w:pPr>
        <w:pStyle w:val="a9"/>
        <w:numPr>
          <w:ilvl w:val="0"/>
          <w:numId w:val="41"/>
        </w:numPr>
        <w:ind w:firstLine="273"/>
        <w:rPr>
          <w:bCs/>
        </w:rPr>
      </w:pPr>
      <w:r w:rsidRPr="00801582">
        <w:rPr>
          <w:bCs/>
        </w:rPr>
        <w:t>г) ростом спроса на ИС со стороны средних компаний.</w:t>
      </w:r>
    </w:p>
    <w:p w:rsidR="00601761" w:rsidRDefault="00601761" w:rsidP="002B3169">
      <w:pPr>
        <w:ind w:firstLine="273"/>
        <w:rPr>
          <w:bCs/>
        </w:rPr>
      </w:pPr>
    </w:p>
    <w:p w:rsidR="00601761" w:rsidRPr="00801582" w:rsidRDefault="00801582" w:rsidP="00801582">
      <w:pPr>
        <w:ind w:left="360" w:firstLine="207"/>
        <w:rPr>
          <w:bCs/>
        </w:rPr>
      </w:pPr>
      <w:r>
        <w:rPr>
          <w:bCs/>
        </w:rPr>
        <w:t>17. </w:t>
      </w:r>
      <w:r w:rsidR="00601761" w:rsidRPr="00801582">
        <w:rPr>
          <w:bCs/>
        </w:rPr>
        <w:t>Цель ИТ-консалтинга:</w:t>
      </w:r>
    </w:p>
    <w:p w:rsidR="00601761" w:rsidRPr="00801582" w:rsidRDefault="00601761" w:rsidP="00AF5C41">
      <w:pPr>
        <w:pStyle w:val="a9"/>
        <w:numPr>
          <w:ilvl w:val="0"/>
          <w:numId w:val="39"/>
        </w:numPr>
        <w:ind w:firstLine="273"/>
        <w:rPr>
          <w:bCs/>
        </w:rPr>
      </w:pPr>
      <w:r w:rsidRPr="00801582">
        <w:rPr>
          <w:bCs/>
        </w:rPr>
        <w:t>разработка плана маркетинговых действий;</w:t>
      </w:r>
    </w:p>
    <w:p w:rsidR="00601761" w:rsidRPr="00801582" w:rsidRDefault="00601761" w:rsidP="00AF5C41">
      <w:pPr>
        <w:pStyle w:val="a9"/>
        <w:numPr>
          <w:ilvl w:val="0"/>
          <w:numId w:val="39"/>
        </w:numPr>
        <w:ind w:firstLine="273"/>
        <w:rPr>
          <w:bCs/>
        </w:rPr>
      </w:pPr>
      <w:r w:rsidRPr="00801582">
        <w:rPr>
          <w:bCs/>
        </w:rPr>
        <w:t>предложение ИТ-решения, которое позволит увеличить производительность при одновременном снижении расходов;</w:t>
      </w:r>
    </w:p>
    <w:p w:rsidR="00601761" w:rsidRPr="00801582" w:rsidRDefault="00601761" w:rsidP="00AF5C41">
      <w:pPr>
        <w:pStyle w:val="a9"/>
        <w:numPr>
          <w:ilvl w:val="0"/>
          <w:numId w:val="39"/>
        </w:numPr>
        <w:ind w:firstLine="273"/>
        <w:rPr>
          <w:bCs/>
        </w:rPr>
      </w:pPr>
      <w:r w:rsidRPr="00801582">
        <w:rPr>
          <w:bCs/>
        </w:rPr>
        <w:t>обучение персонала работе на компьютере;</w:t>
      </w:r>
    </w:p>
    <w:p w:rsidR="00601761" w:rsidRPr="00801582" w:rsidRDefault="00601761" w:rsidP="00AF5C41">
      <w:pPr>
        <w:pStyle w:val="a9"/>
        <w:numPr>
          <w:ilvl w:val="0"/>
          <w:numId w:val="39"/>
        </w:numPr>
        <w:ind w:firstLine="273"/>
        <w:rPr>
          <w:bCs/>
        </w:rPr>
      </w:pPr>
      <w:r w:rsidRPr="00801582">
        <w:rPr>
          <w:bCs/>
        </w:rPr>
        <w:t>организация работы ИТ-службы.</w:t>
      </w:r>
    </w:p>
    <w:p w:rsidR="00601761" w:rsidRDefault="00601761" w:rsidP="00601761">
      <w:pPr>
        <w:rPr>
          <w:bCs/>
        </w:rPr>
      </w:pPr>
    </w:p>
    <w:p w:rsidR="00601761" w:rsidRPr="00801582" w:rsidRDefault="00801582" w:rsidP="00801582">
      <w:pPr>
        <w:ind w:left="360" w:firstLine="207"/>
        <w:rPr>
          <w:bCs/>
        </w:rPr>
      </w:pPr>
      <w:r>
        <w:rPr>
          <w:bCs/>
        </w:rPr>
        <w:t>18. </w:t>
      </w:r>
      <w:r w:rsidR="00601761" w:rsidRPr="00801582">
        <w:rPr>
          <w:bCs/>
        </w:rPr>
        <w:t>Консалтинговый ИТ-проект включает:</w:t>
      </w:r>
    </w:p>
    <w:p w:rsidR="00601761" w:rsidRPr="00801582" w:rsidRDefault="00601761" w:rsidP="00AF5C41">
      <w:pPr>
        <w:pStyle w:val="a9"/>
        <w:numPr>
          <w:ilvl w:val="0"/>
          <w:numId w:val="40"/>
        </w:numPr>
        <w:ind w:firstLine="273"/>
        <w:rPr>
          <w:bCs/>
        </w:rPr>
      </w:pPr>
      <w:r w:rsidRPr="00801582">
        <w:rPr>
          <w:bCs/>
        </w:rPr>
        <w:t>разработку ИТ-проекта и его реализацию;</w:t>
      </w:r>
    </w:p>
    <w:p w:rsidR="00601761" w:rsidRPr="00801582" w:rsidRDefault="00601761" w:rsidP="00AF5C41">
      <w:pPr>
        <w:pStyle w:val="a9"/>
        <w:numPr>
          <w:ilvl w:val="0"/>
          <w:numId w:val="40"/>
        </w:numPr>
        <w:ind w:firstLine="273"/>
        <w:rPr>
          <w:bCs/>
        </w:rPr>
      </w:pPr>
      <w:proofErr w:type="spellStart"/>
      <w:r w:rsidRPr="00801582">
        <w:rPr>
          <w:bCs/>
        </w:rPr>
        <w:t>предпроектный</w:t>
      </w:r>
      <w:proofErr w:type="spellEnd"/>
      <w:r w:rsidRPr="00801582">
        <w:rPr>
          <w:bCs/>
        </w:rPr>
        <w:t xml:space="preserve"> и </w:t>
      </w:r>
      <w:proofErr w:type="spellStart"/>
      <w:r w:rsidRPr="00801582">
        <w:rPr>
          <w:bCs/>
        </w:rPr>
        <w:t>послепроектный</w:t>
      </w:r>
      <w:proofErr w:type="spellEnd"/>
      <w:r w:rsidRPr="00801582">
        <w:rPr>
          <w:bCs/>
        </w:rPr>
        <w:t xml:space="preserve"> этапы;</w:t>
      </w:r>
    </w:p>
    <w:p w:rsidR="00601761" w:rsidRPr="00801582" w:rsidRDefault="00601761" w:rsidP="00AF5C41">
      <w:pPr>
        <w:pStyle w:val="a9"/>
        <w:numPr>
          <w:ilvl w:val="0"/>
          <w:numId w:val="40"/>
        </w:numPr>
        <w:ind w:firstLine="273"/>
        <w:rPr>
          <w:bCs/>
        </w:rPr>
      </w:pPr>
      <w:r w:rsidRPr="00801582">
        <w:rPr>
          <w:bCs/>
        </w:rPr>
        <w:t>выбор модели деятельности предприятия;</w:t>
      </w:r>
    </w:p>
    <w:p w:rsidR="00601761" w:rsidRPr="00801582" w:rsidRDefault="00601761" w:rsidP="00AF5C41">
      <w:pPr>
        <w:pStyle w:val="a9"/>
        <w:numPr>
          <w:ilvl w:val="0"/>
          <w:numId w:val="40"/>
        </w:numPr>
        <w:ind w:firstLine="273"/>
        <w:rPr>
          <w:bCs/>
        </w:rPr>
      </w:pPr>
      <w:proofErr w:type="spellStart"/>
      <w:r w:rsidRPr="00801582">
        <w:rPr>
          <w:bCs/>
        </w:rPr>
        <w:t>предпроектный</w:t>
      </w:r>
      <w:proofErr w:type="spellEnd"/>
      <w:r w:rsidRPr="00801582">
        <w:rPr>
          <w:bCs/>
        </w:rPr>
        <w:t xml:space="preserve">, проектный и </w:t>
      </w:r>
      <w:proofErr w:type="spellStart"/>
      <w:r w:rsidRPr="00801582">
        <w:rPr>
          <w:bCs/>
        </w:rPr>
        <w:t>послепроектный</w:t>
      </w:r>
      <w:proofErr w:type="spellEnd"/>
      <w:r w:rsidRPr="00801582">
        <w:rPr>
          <w:bCs/>
        </w:rPr>
        <w:t xml:space="preserve"> этапы</w:t>
      </w:r>
    </w:p>
    <w:p w:rsidR="00601761" w:rsidRDefault="00601761" w:rsidP="00552B1F">
      <w:pPr>
        <w:rPr>
          <w:b/>
          <w:bCs/>
        </w:rPr>
      </w:pPr>
    </w:p>
    <w:p w:rsidR="00552B1F" w:rsidRPr="00552B1F" w:rsidRDefault="00552B1F" w:rsidP="00552B1F">
      <w:pPr>
        <w:ind w:firstLine="567"/>
        <w:rPr>
          <w:bCs/>
        </w:rPr>
      </w:pPr>
      <w:r w:rsidRPr="00552B1F">
        <w:rPr>
          <w:bCs/>
        </w:rPr>
        <w:t>1</w:t>
      </w:r>
      <w:r>
        <w:rPr>
          <w:bCs/>
        </w:rPr>
        <w:t>9</w:t>
      </w:r>
      <w:r w:rsidRPr="00552B1F">
        <w:rPr>
          <w:bCs/>
        </w:rPr>
        <w:t>. Примерами использования аутсорсинга информационных</w:t>
      </w:r>
      <w:r>
        <w:rPr>
          <w:bCs/>
        </w:rPr>
        <w:t xml:space="preserve"> </w:t>
      </w:r>
      <w:r w:rsidRPr="00552B1F">
        <w:rPr>
          <w:bCs/>
        </w:rPr>
        <w:t>технологий можно назвать:</w:t>
      </w:r>
    </w:p>
    <w:p w:rsidR="00552B1F" w:rsidRPr="00552B1F" w:rsidRDefault="00552B1F" w:rsidP="00AF5C41">
      <w:pPr>
        <w:pStyle w:val="a9"/>
        <w:numPr>
          <w:ilvl w:val="0"/>
          <w:numId w:val="42"/>
        </w:numPr>
        <w:rPr>
          <w:bCs/>
        </w:rPr>
      </w:pPr>
      <w:r w:rsidRPr="00552B1F">
        <w:rPr>
          <w:bCs/>
        </w:rPr>
        <w:t>развитие информационных связей внутри организации;</w:t>
      </w:r>
    </w:p>
    <w:p w:rsidR="00552B1F" w:rsidRPr="00552B1F" w:rsidRDefault="00552B1F" w:rsidP="00AF5C41">
      <w:pPr>
        <w:pStyle w:val="a9"/>
        <w:numPr>
          <w:ilvl w:val="0"/>
          <w:numId w:val="42"/>
        </w:numPr>
        <w:rPr>
          <w:bCs/>
        </w:rPr>
      </w:pPr>
      <w:r w:rsidRPr="00552B1F">
        <w:rPr>
          <w:bCs/>
        </w:rPr>
        <w:t>проектирование и планирование автоматизированных бизнес-систем;</w:t>
      </w:r>
    </w:p>
    <w:p w:rsidR="00552B1F" w:rsidRPr="00552B1F" w:rsidRDefault="00552B1F" w:rsidP="00AF5C41">
      <w:pPr>
        <w:pStyle w:val="a9"/>
        <w:numPr>
          <w:ilvl w:val="0"/>
          <w:numId w:val="42"/>
        </w:numPr>
        <w:rPr>
          <w:bCs/>
        </w:rPr>
      </w:pPr>
      <w:r w:rsidRPr="00552B1F">
        <w:rPr>
          <w:bCs/>
        </w:rPr>
        <w:t>модернизация программного обеспечения.</w:t>
      </w:r>
    </w:p>
    <w:p w:rsidR="00552B1F" w:rsidRPr="00552B1F" w:rsidRDefault="00552B1F" w:rsidP="00AF5C41">
      <w:pPr>
        <w:pStyle w:val="a9"/>
        <w:numPr>
          <w:ilvl w:val="0"/>
          <w:numId w:val="42"/>
        </w:numPr>
        <w:rPr>
          <w:bCs/>
        </w:rPr>
      </w:pPr>
      <w:r w:rsidRPr="00552B1F">
        <w:rPr>
          <w:bCs/>
        </w:rPr>
        <w:t>всё перечисленное вместе взятое.</w:t>
      </w:r>
    </w:p>
    <w:p w:rsidR="00552B1F" w:rsidRDefault="00552B1F" w:rsidP="00552B1F">
      <w:pPr>
        <w:ind w:firstLine="567"/>
        <w:rPr>
          <w:bCs/>
        </w:rPr>
      </w:pPr>
    </w:p>
    <w:p w:rsidR="00552B1F" w:rsidRPr="00552B1F" w:rsidRDefault="00552B1F" w:rsidP="00552B1F">
      <w:pPr>
        <w:ind w:firstLine="567"/>
        <w:rPr>
          <w:bCs/>
        </w:rPr>
      </w:pPr>
      <w:r w:rsidRPr="00552B1F">
        <w:rPr>
          <w:bCs/>
        </w:rPr>
        <w:t>2</w:t>
      </w:r>
      <w:r>
        <w:rPr>
          <w:bCs/>
        </w:rPr>
        <w:t>0</w:t>
      </w:r>
      <w:r w:rsidRPr="00552B1F">
        <w:rPr>
          <w:bCs/>
        </w:rPr>
        <w:t>. Сущность аутсорсинга:</w:t>
      </w:r>
    </w:p>
    <w:p w:rsidR="00552B1F" w:rsidRPr="00552B1F" w:rsidRDefault="00552B1F" w:rsidP="00AF5C41">
      <w:pPr>
        <w:pStyle w:val="a9"/>
        <w:numPr>
          <w:ilvl w:val="0"/>
          <w:numId w:val="43"/>
        </w:numPr>
        <w:rPr>
          <w:bCs/>
        </w:rPr>
      </w:pPr>
      <w:r w:rsidRPr="00552B1F">
        <w:rPr>
          <w:bCs/>
        </w:rPr>
        <w:t>предоставление бизнес-услуги в сфере менеджмента;</w:t>
      </w:r>
    </w:p>
    <w:p w:rsidR="00552B1F" w:rsidRPr="00552B1F" w:rsidRDefault="00552B1F" w:rsidP="00AF5C41">
      <w:pPr>
        <w:pStyle w:val="a9"/>
        <w:numPr>
          <w:ilvl w:val="0"/>
          <w:numId w:val="43"/>
        </w:numPr>
        <w:rPr>
          <w:bCs/>
        </w:rPr>
      </w:pPr>
      <w:r w:rsidRPr="00552B1F">
        <w:rPr>
          <w:bCs/>
        </w:rPr>
        <w:t>передача стороннему подрядчику некоторых бизнес-функций</w:t>
      </w:r>
    </w:p>
    <w:p w:rsidR="00552B1F" w:rsidRPr="00552B1F" w:rsidRDefault="00552B1F" w:rsidP="00AF5C41">
      <w:pPr>
        <w:pStyle w:val="a9"/>
        <w:numPr>
          <w:ilvl w:val="0"/>
          <w:numId w:val="43"/>
        </w:numPr>
        <w:rPr>
          <w:bCs/>
        </w:rPr>
      </w:pPr>
      <w:r w:rsidRPr="00552B1F">
        <w:rPr>
          <w:bCs/>
        </w:rPr>
        <w:t>или частей бизнес-процесса компании;</w:t>
      </w:r>
    </w:p>
    <w:p w:rsidR="00552B1F" w:rsidRPr="00552B1F" w:rsidRDefault="00552B1F" w:rsidP="00AF5C41">
      <w:pPr>
        <w:pStyle w:val="a9"/>
        <w:numPr>
          <w:ilvl w:val="0"/>
          <w:numId w:val="43"/>
        </w:numPr>
        <w:rPr>
          <w:bCs/>
        </w:rPr>
      </w:pPr>
      <w:r w:rsidRPr="00552B1F">
        <w:rPr>
          <w:bCs/>
        </w:rPr>
        <w:t>наука, изучающая бизнес-процессы во внешней среде организаций с целью нахождения наиболее эффективных методов управления.</w:t>
      </w:r>
    </w:p>
    <w:p w:rsidR="00552B1F" w:rsidRPr="00552B1F" w:rsidRDefault="00552B1F" w:rsidP="00552B1F">
      <w:pPr>
        <w:ind w:firstLine="567"/>
        <w:rPr>
          <w:bCs/>
        </w:rPr>
      </w:pPr>
    </w:p>
    <w:p w:rsidR="00552B1F" w:rsidRPr="00552B1F" w:rsidRDefault="00552B1F" w:rsidP="00552B1F">
      <w:pPr>
        <w:ind w:firstLine="567"/>
        <w:rPr>
          <w:bCs/>
        </w:rPr>
      </w:pPr>
      <w:r>
        <w:rPr>
          <w:bCs/>
        </w:rPr>
        <w:t>21</w:t>
      </w:r>
      <w:r w:rsidRPr="00552B1F">
        <w:rPr>
          <w:bCs/>
        </w:rPr>
        <w:t>. Совместный аутсорсинг предполагает, что:</w:t>
      </w:r>
    </w:p>
    <w:p w:rsidR="00552B1F" w:rsidRPr="00552B1F" w:rsidRDefault="00552B1F" w:rsidP="00AF5C41">
      <w:pPr>
        <w:pStyle w:val="a9"/>
        <w:numPr>
          <w:ilvl w:val="0"/>
          <w:numId w:val="44"/>
        </w:numPr>
        <w:rPr>
          <w:bCs/>
        </w:rPr>
      </w:pPr>
      <w:r w:rsidRPr="00552B1F">
        <w:rPr>
          <w:bCs/>
        </w:rPr>
        <w:t>значительная часть подразделений остаётся в ведении клиента;</w:t>
      </w:r>
    </w:p>
    <w:p w:rsidR="00552B1F" w:rsidRPr="00552B1F" w:rsidRDefault="00552B1F" w:rsidP="00AF5C41">
      <w:pPr>
        <w:pStyle w:val="a9"/>
        <w:numPr>
          <w:ilvl w:val="0"/>
          <w:numId w:val="44"/>
        </w:numPr>
        <w:rPr>
          <w:bCs/>
        </w:rPr>
      </w:pPr>
      <w:r w:rsidRPr="00552B1F">
        <w:rPr>
          <w:bCs/>
        </w:rPr>
        <w:t>стороны остаются партнёрами по бизнесу;</w:t>
      </w:r>
    </w:p>
    <w:p w:rsidR="00552B1F" w:rsidRPr="00552B1F" w:rsidRDefault="00552B1F" w:rsidP="00AF5C41">
      <w:pPr>
        <w:pStyle w:val="a9"/>
        <w:numPr>
          <w:ilvl w:val="0"/>
          <w:numId w:val="44"/>
        </w:numPr>
        <w:rPr>
          <w:bCs/>
        </w:rPr>
      </w:pPr>
      <w:r w:rsidRPr="00552B1F">
        <w:rPr>
          <w:bCs/>
        </w:rPr>
        <w:t>договор, по которому штат сотрудников, а возможно, и активы, относящиеся к основной деятельности компании, передаются поставщику услуг на время действия контракта.</w:t>
      </w:r>
    </w:p>
    <w:p w:rsidR="00552B1F" w:rsidRDefault="00552B1F" w:rsidP="00552B1F">
      <w:pPr>
        <w:ind w:firstLine="567"/>
        <w:rPr>
          <w:bCs/>
        </w:rPr>
      </w:pPr>
    </w:p>
    <w:p w:rsidR="00552B1F" w:rsidRPr="00552B1F" w:rsidRDefault="00552B1F" w:rsidP="00552B1F">
      <w:pPr>
        <w:ind w:firstLine="567"/>
        <w:rPr>
          <w:bCs/>
        </w:rPr>
      </w:pPr>
      <w:r>
        <w:rPr>
          <w:bCs/>
        </w:rPr>
        <w:t>22</w:t>
      </w:r>
      <w:r w:rsidRPr="00552B1F">
        <w:rPr>
          <w:bCs/>
        </w:rPr>
        <w:t>. Структура процесса аутсорсинга персонала состоит из следующих этапов:</w:t>
      </w:r>
    </w:p>
    <w:p w:rsidR="00552B1F" w:rsidRPr="00552B1F" w:rsidRDefault="00552B1F" w:rsidP="00AF5C41">
      <w:pPr>
        <w:pStyle w:val="a9"/>
        <w:numPr>
          <w:ilvl w:val="0"/>
          <w:numId w:val="45"/>
        </w:numPr>
        <w:rPr>
          <w:bCs/>
        </w:rPr>
      </w:pPr>
      <w:r w:rsidRPr="00552B1F">
        <w:rPr>
          <w:bCs/>
        </w:rPr>
        <w:t>заключение соглашения (контракта) об аутсорсинге;</w:t>
      </w:r>
    </w:p>
    <w:p w:rsidR="00552B1F" w:rsidRPr="00552B1F" w:rsidRDefault="00552B1F" w:rsidP="00AF5C41">
      <w:pPr>
        <w:pStyle w:val="a9"/>
        <w:numPr>
          <w:ilvl w:val="0"/>
          <w:numId w:val="45"/>
        </w:numPr>
        <w:rPr>
          <w:bCs/>
        </w:rPr>
      </w:pPr>
      <w:r w:rsidRPr="00552B1F">
        <w:rPr>
          <w:bCs/>
        </w:rPr>
        <w:t>передача части процессов управления третьей стороне;</w:t>
      </w:r>
    </w:p>
    <w:p w:rsidR="00552B1F" w:rsidRPr="00552B1F" w:rsidRDefault="00552B1F" w:rsidP="00AF5C41">
      <w:pPr>
        <w:pStyle w:val="a9"/>
        <w:numPr>
          <w:ilvl w:val="0"/>
          <w:numId w:val="45"/>
        </w:numPr>
        <w:rPr>
          <w:bCs/>
        </w:rPr>
      </w:pPr>
      <w:r w:rsidRPr="00552B1F">
        <w:rPr>
          <w:bCs/>
        </w:rPr>
        <w:t>подготовка и разработка аутсорсинг-проекта;</w:t>
      </w:r>
    </w:p>
    <w:p w:rsidR="00552B1F" w:rsidRPr="00552B1F" w:rsidRDefault="00552B1F" w:rsidP="00AF5C41">
      <w:pPr>
        <w:pStyle w:val="a9"/>
        <w:numPr>
          <w:ilvl w:val="0"/>
          <w:numId w:val="45"/>
        </w:numPr>
        <w:rPr>
          <w:bCs/>
        </w:rPr>
      </w:pPr>
      <w:r w:rsidRPr="00552B1F">
        <w:rPr>
          <w:bCs/>
        </w:rPr>
        <w:t>все перечисленное, вместе взятое.</w:t>
      </w:r>
    </w:p>
    <w:p w:rsidR="00552B1F" w:rsidRDefault="00552B1F" w:rsidP="00552B1F">
      <w:pPr>
        <w:ind w:firstLine="567"/>
        <w:rPr>
          <w:bCs/>
        </w:rPr>
      </w:pPr>
    </w:p>
    <w:p w:rsidR="00552B1F" w:rsidRPr="00552B1F" w:rsidRDefault="00552B1F" w:rsidP="00552B1F">
      <w:pPr>
        <w:ind w:firstLine="567"/>
        <w:rPr>
          <w:bCs/>
        </w:rPr>
      </w:pPr>
      <w:r>
        <w:rPr>
          <w:bCs/>
        </w:rPr>
        <w:t>23</w:t>
      </w:r>
      <w:r w:rsidRPr="00552B1F">
        <w:rPr>
          <w:bCs/>
        </w:rPr>
        <w:t>. Срок действия контракта с поставщиком услуг аутсорсинга</w:t>
      </w:r>
      <w:r>
        <w:rPr>
          <w:bCs/>
        </w:rPr>
        <w:t xml:space="preserve"> </w:t>
      </w:r>
      <w:r w:rsidRPr="00552B1F">
        <w:rPr>
          <w:bCs/>
        </w:rPr>
        <w:t>персонала, как правило, устанавливает:</w:t>
      </w:r>
    </w:p>
    <w:p w:rsidR="00552B1F" w:rsidRPr="00552B1F" w:rsidRDefault="00552B1F" w:rsidP="00AF5C41">
      <w:pPr>
        <w:pStyle w:val="a9"/>
        <w:numPr>
          <w:ilvl w:val="0"/>
          <w:numId w:val="46"/>
        </w:numPr>
        <w:rPr>
          <w:bCs/>
        </w:rPr>
      </w:pPr>
      <w:r w:rsidRPr="00552B1F">
        <w:rPr>
          <w:bCs/>
        </w:rPr>
        <w:t>долгосрочный контракт;</w:t>
      </w:r>
    </w:p>
    <w:p w:rsidR="00552B1F" w:rsidRPr="00552B1F" w:rsidRDefault="00552B1F" w:rsidP="00AF5C41">
      <w:pPr>
        <w:pStyle w:val="a9"/>
        <w:numPr>
          <w:ilvl w:val="0"/>
          <w:numId w:val="46"/>
        </w:numPr>
        <w:rPr>
          <w:bCs/>
        </w:rPr>
      </w:pPr>
      <w:r w:rsidRPr="00552B1F">
        <w:rPr>
          <w:bCs/>
        </w:rPr>
        <w:t>краткосрочный контракт;</w:t>
      </w:r>
    </w:p>
    <w:p w:rsidR="00552B1F" w:rsidRPr="00552B1F" w:rsidRDefault="00552B1F" w:rsidP="00AF5C41">
      <w:pPr>
        <w:pStyle w:val="a9"/>
        <w:numPr>
          <w:ilvl w:val="0"/>
          <w:numId w:val="46"/>
        </w:numPr>
        <w:rPr>
          <w:bCs/>
        </w:rPr>
      </w:pPr>
      <w:r w:rsidRPr="00552B1F">
        <w:rPr>
          <w:bCs/>
        </w:rPr>
        <w:t>среднесрочный контракт;</w:t>
      </w:r>
    </w:p>
    <w:p w:rsidR="00552B1F" w:rsidRDefault="00552B1F" w:rsidP="00AF5C41">
      <w:pPr>
        <w:pStyle w:val="a9"/>
        <w:numPr>
          <w:ilvl w:val="0"/>
          <w:numId w:val="46"/>
        </w:numPr>
        <w:rPr>
          <w:bCs/>
        </w:rPr>
      </w:pPr>
      <w:r w:rsidRPr="00552B1F">
        <w:rPr>
          <w:bCs/>
        </w:rPr>
        <w:t>всё перечисленное, вместе взятое.</w:t>
      </w:r>
    </w:p>
    <w:p w:rsidR="00FC1B0D" w:rsidRDefault="00FC1B0D" w:rsidP="00FC1B0D">
      <w:pPr>
        <w:rPr>
          <w:bCs/>
        </w:rPr>
      </w:pPr>
    </w:p>
    <w:p w:rsidR="00FC1B0D" w:rsidRPr="00FC1B0D" w:rsidRDefault="00FC1B0D" w:rsidP="00FC1B0D">
      <w:pPr>
        <w:ind w:firstLine="567"/>
        <w:rPr>
          <w:bCs/>
        </w:rPr>
      </w:pPr>
      <w:r>
        <w:rPr>
          <w:bCs/>
        </w:rPr>
        <w:t>24. </w:t>
      </w:r>
      <w:r w:rsidRPr="00FC1B0D">
        <w:rPr>
          <w:bCs/>
        </w:rPr>
        <w:t>Для кого предназначен стратегический аудит?</w:t>
      </w:r>
    </w:p>
    <w:p w:rsidR="00FC1B0D" w:rsidRPr="00FC1B0D" w:rsidRDefault="00FC1B0D" w:rsidP="00AF5C41">
      <w:pPr>
        <w:pStyle w:val="a9"/>
        <w:numPr>
          <w:ilvl w:val="0"/>
          <w:numId w:val="47"/>
        </w:numPr>
        <w:ind w:firstLine="273"/>
        <w:rPr>
          <w:bCs/>
        </w:rPr>
      </w:pPr>
      <w:r w:rsidRPr="00FC1B0D">
        <w:rPr>
          <w:bCs/>
        </w:rPr>
        <w:t>для высшего руководства</w:t>
      </w:r>
    </w:p>
    <w:p w:rsidR="00FC1B0D" w:rsidRPr="00FC1B0D" w:rsidRDefault="00FC1B0D" w:rsidP="00AF5C41">
      <w:pPr>
        <w:pStyle w:val="a9"/>
        <w:numPr>
          <w:ilvl w:val="0"/>
          <w:numId w:val="47"/>
        </w:numPr>
        <w:ind w:firstLine="273"/>
        <w:rPr>
          <w:bCs/>
        </w:rPr>
      </w:pPr>
      <w:r w:rsidRPr="00FC1B0D">
        <w:rPr>
          <w:bCs/>
        </w:rPr>
        <w:t>для менеджеров среднего звена</w:t>
      </w:r>
    </w:p>
    <w:p w:rsidR="00FC1B0D" w:rsidRPr="00FC1B0D" w:rsidRDefault="00FC1B0D" w:rsidP="00AF5C41">
      <w:pPr>
        <w:pStyle w:val="a9"/>
        <w:numPr>
          <w:ilvl w:val="0"/>
          <w:numId w:val="47"/>
        </w:numPr>
        <w:ind w:firstLine="273"/>
        <w:rPr>
          <w:bCs/>
        </w:rPr>
      </w:pPr>
      <w:r w:rsidRPr="00FC1B0D">
        <w:rPr>
          <w:bCs/>
        </w:rPr>
        <w:t>для внешних регуляторов</w:t>
      </w:r>
    </w:p>
    <w:p w:rsidR="00FC1B0D" w:rsidRPr="00FC1B0D" w:rsidRDefault="00FC1B0D" w:rsidP="00AF5C41">
      <w:pPr>
        <w:pStyle w:val="a9"/>
        <w:numPr>
          <w:ilvl w:val="0"/>
          <w:numId w:val="47"/>
        </w:numPr>
        <w:ind w:firstLine="273"/>
        <w:rPr>
          <w:bCs/>
        </w:rPr>
      </w:pPr>
      <w:r w:rsidRPr="00FC1B0D">
        <w:rPr>
          <w:bCs/>
        </w:rPr>
        <w:t>для пользователей информационных систем</w:t>
      </w:r>
    </w:p>
    <w:p w:rsidR="002B3169" w:rsidRDefault="002B3169" w:rsidP="002B3169">
      <w:pPr>
        <w:ind w:firstLine="567"/>
        <w:rPr>
          <w:b/>
          <w:bCs/>
        </w:rPr>
      </w:pPr>
    </w:p>
    <w:p w:rsidR="002B3169" w:rsidRDefault="002B3169" w:rsidP="002B3169">
      <w:pPr>
        <w:ind w:firstLine="567"/>
        <w:rPr>
          <w:bCs/>
        </w:rPr>
      </w:pPr>
      <w:r w:rsidRPr="002B3169">
        <w:rPr>
          <w:bCs/>
        </w:rPr>
        <w:t xml:space="preserve">25. Какой фактор успеха по результатам исследований обладал наибольшим </w:t>
      </w:r>
    </w:p>
    <w:p w:rsidR="002B3169" w:rsidRPr="002B3169" w:rsidRDefault="002B3169" w:rsidP="002B3169">
      <w:pPr>
        <w:ind w:firstLine="567"/>
        <w:rPr>
          <w:bCs/>
        </w:rPr>
      </w:pPr>
      <w:r w:rsidRPr="002B3169">
        <w:rPr>
          <w:bCs/>
        </w:rPr>
        <w:t>коэффициентом вариации бальных оценок экспертов?</w:t>
      </w:r>
    </w:p>
    <w:p w:rsidR="002B3169" w:rsidRPr="002B3169" w:rsidRDefault="002B3169" w:rsidP="00AF5C41">
      <w:pPr>
        <w:pStyle w:val="a9"/>
        <w:numPr>
          <w:ilvl w:val="0"/>
          <w:numId w:val="48"/>
        </w:numPr>
        <w:ind w:firstLine="273"/>
        <w:rPr>
          <w:bCs/>
        </w:rPr>
      </w:pPr>
      <w:r w:rsidRPr="002B3169">
        <w:rPr>
          <w:bCs/>
        </w:rPr>
        <w:t>квалифицированный персонал</w:t>
      </w:r>
    </w:p>
    <w:p w:rsidR="002B3169" w:rsidRPr="002B3169" w:rsidRDefault="002B3169" w:rsidP="00AF5C41">
      <w:pPr>
        <w:pStyle w:val="a9"/>
        <w:numPr>
          <w:ilvl w:val="0"/>
          <w:numId w:val="48"/>
        </w:numPr>
        <w:ind w:firstLine="273"/>
        <w:rPr>
          <w:bCs/>
        </w:rPr>
      </w:pPr>
      <w:r w:rsidRPr="002B3169">
        <w:rPr>
          <w:bCs/>
        </w:rPr>
        <w:t>наличие базы знаний о функциональности, стоимостных и временных параметрах выполнения консалтинговых ИТ-проектов</w:t>
      </w:r>
    </w:p>
    <w:p w:rsidR="002B3169" w:rsidRPr="002B3169" w:rsidRDefault="002B3169" w:rsidP="00AF5C41">
      <w:pPr>
        <w:pStyle w:val="a9"/>
        <w:numPr>
          <w:ilvl w:val="0"/>
          <w:numId w:val="48"/>
        </w:numPr>
        <w:ind w:firstLine="273"/>
        <w:rPr>
          <w:bCs/>
        </w:rPr>
      </w:pPr>
      <w:r w:rsidRPr="002B3169">
        <w:rPr>
          <w:bCs/>
        </w:rPr>
        <w:t>высокий уровень профессионализма первого лица</w:t>
      </w:r>
    </w:p>
    <w:p w:rsidR="00801582" w:rsidRPr="002B3169" w:rsidRDefault="002B3169" w:rsidP="00AF5C41">
      <w:pPr>
        <w:pStyle w:val="a9"/>
        <w:numPr>
          <w:ilvl w:val="0"/>
          <w:numId w:val="48"/>
        </w:numPr>
        <w:ind w:firstLine="273"/>
        <w:rPr>
          <w:bCs/>
        </w:rPr>
      </w:pPr>
      <w:r w:rsidRPr="002B3169">
        <w:rPr>
          <w:bCs/>
        </w:rPr>
        <w:t>партнерские отношения с потребителями</w:t>
      </w:r>
    </w:p>
    <w:p w:rsidR="002B3169" w:rsidRDefault="002B3169" w:rsidP="002B3169">
      <w:pPr>
        <w:ind w:firstLine="567"/>
        <w:rPr>
          <w:bCs/>
        </w:rPr>
      </w:pPr>
    </w:p>
    <w:p w:rsidR="002B3169" w:rsidRPr="002B3169" w:rsidRDefault="002B3169" w:rsidP="002B3169">
      <w:pPr>
        <w:ind w:firstLine="567"/>
        <w:rPr>
          <w:bCs/>
        </w:rPr>
      </w:pPr>
      <w:r>
        <w:rPr>
          <w:bCs/>
        </w:rPr>
        <w:t>26. </w:t>
      </w:r>
      <w:r w:rsidRPr="002B3169">
        <w:rPr>
          <w:bCs/>
        </w:rPr>
        <w:t>Выделите задачи этапа «обработка и интерпретация результатов анкетирования» при определении отраслевых КФУ.</w:t>
      </w:r>
    </w:p>
    <w:p w:rsidR="002B3169" w:rsidRPr="002B3169" w:rsidRDefault="002B3169" w:rsidP="00AF5C41">
      <w:pPr>
        <w:pStyle w:val="a9"/>
        <w:numPr>
          <w:ilvl w:val="0"/>
          <w:numId w:val="49"/>
        </w:numPr>
        <w:rPr>
          <w:bCs/>
        </w:rPr>
      </w:pPr>
      <w:r w:rsidRPr="002B3169">
        <w:rPr>
          <w:bCs/>
        </w:rPr>
        <w:t>обобщение результатов анкетирования</w:t>
      </w:r>
    </w:p>
    <w:p w:rsidR="002B3169" w:rsidRPr="002B3169" w:rsidRDefault="002B3169" w:rsidP="00AF5C41">
      <w:pPr>
        <w:pStyle w:val="a9"/>
        <w:numPr>
          <w:ilvl w:val="0"/>
          <w:numId w:val="49"/>
        </w:numPr>
        <w:rPr>
          <w:bCs/>
        </w:rPr>
      </w:pPr>
      <w:r w:rsidRPr="002B3169">
        <w:rPr>
          <w:bCs/>
        </w:rPr>
        <w:t>анализ результатов сбора данных</w:t>
      </w:r>
    </w:p>
    <w:p w:rsidR="002B3169" w:rsidRPr="002B3169" w:rsidRDefault="002B3169" w:rsidP="00AF5C41">
      <w:pPr>
        <w:pStyle w:val="a9"/>
        <w:numPr>
          <w:ilvl w:val="0"/>
          <w:numId w:val="49"/>
        </w:numPr>
        <w:rPr>
          <w:bCs/>
        </w:rPr>
      </w:pPr>
      <w:r w:rsidRPr="002B3169">
        <w:rPr>
          <w:bCs/>
        </w:rPr>
        <w:t>разработка анкеты для опроса респондентов</w:t>
      </w:r>
    </w:p>
    <w:p w:rsidR="002B3169" w:rsidRPr="002B3169" w:rsidRDefault="002B3169" w:rsidP="00AF5C41">
      <w:pPr>
        <w:pStyle w:val="a9"/>
        <w:numPr>
          <w:ilvl w:val="0"/>
          <w:numId w:val="49"/>
        </w:numPr>
        <w:rPr>
          <w:bCs/>
        </w:rPr>
      </w:pPr>
      <w:r w:rsidRPr="002B3169">
        <w:rPr>
          <w:bCs/>
        </w:rPr>
        <w:t>выявление набора источников КФУ.</w:t>
      </w:r>
    </w:p>
    <w:p w:rsidR="002B3169" w:rsidRPr="002B3169" w:rsidRDefault="002B3169" w:rsidP="00AF5C41">
      <w:pPr>
        <w:pStyle w:val="a9"/>
        <w:numPr>
          <w:ilvl w:val="0"/>
          <w:numId w:val="49"/>
        </w:numPr>
        <w:rPr>
          <w:bCs/>
        </w:rPr>
      </w:pPr>
      <w:r w:rsidRPr="002B3169">
        <w:rPr>
          <w:bCs/>
        </w:rPr>
        <w:t>исследование источников КФУ в ИТ-консалтинге</w:t>
      </w:r>
    </w:p>
    <w:p w:rsidR="002B3169" w:rsidRDefault="002B3169" w:rsidP="002B3169">
      <w:pPr>
        <w:ind w:firstLine="567"/>
        <w:rPr>
          <w:bCs/>
        </w:rPr>
      </w:pPr>
    </w:p>
    <w:p w:rsidR="002B3169" w:rsidRPr="002B3169" w:rsidRDefault="002B3169" w:rsidP="002B3169">
      <w:pPr>
        <w:ind w:firstLine="567"/>
        <w:jc w:val="both"/>
        <w:rPr>
          <w:bCs/>
        </w:rPr>
      </w:pPr>
      <w:r>
        <w:rPr>
          <w:bCs/>
        </w:rPr>
        <w:t>27. </w:t>
      </w:r>
      <w:r w:rsidRPr="002B3169">
        <w:rPr>
          <w:bCs/>
        </w:rPr>
        <w:t>Какой тип КФУ включают в свой набор не только КФУ поставщика</w:t>
      </w:r>
      <w:r>
        <w:rPr>
          <w:bCs/>
        </w:rPr>
        <w:t xml:space="preserve"> </w:t>
      </w:r>
      <w:r w:rsidRPr="002B3169">
        <w:rPr>
          <w:bCs/>
        </w:rPr>
        <w:t>консалтинговых услуг, но и КФУ заказчика?</w:t>
      </w:r>
    </w:p>
    <w:p w:rsidR="002B3169" w:rsidRPr="002B3169" w:rsidRDefault="002B3169" w:rsidP="00AF5C41">
      <w:pPr>
        <w:pStyle w:val="a9"/>
        <w:numPr>
          <w:ilvl w:val="0"/>
          <w:numId w:val="50"/>
        </w:numPr>
        <w:rPr>
          <w:bCs/>
        </w:rPr>
      </w:pPr>
      <w:r w:rsidRPr="002B3169">
        <w:rPr>
          <w:bCs/>
        </w:rPr>
        <w:t>отраслевые</w:t>
      </w:r>
    </w:p>
    <w:p w:rsidR="002B3169" w:rsidRPr="002B3169" w:rsidRDefault="002B3169" w:rsidP="00AF5C41">
      <w:pPr>
        <w:pStyle w:val="a9"/>
        <w:numPr>
          <w:ilvl w:val="0"/>
          <w:numId w:val="50"/>
        </w:numPr>
        <w:rPr>
          <w:bCs/>
        </w:rPr>
      </w:pPr>
      <w:r w:rsidRPr="002B3169">
        <w:rPr>
          <w:bCs/>
        </w:rPr>
        <w:t xml:space="preserve"> базовые наборы КФУ консалтинговых проектов</w:t>
      </w:r>
    </w:p>
    <w:p w:rsidR="002B3169" w:rsidRPr="002B3169" w:rsidRDefault="002B3169" w:rsidP="00AF5C41">
      <w:pPr>
        <w:pStyle w:val="a9"/>
        <w:numPr>
          <w:ilvl w:val="0"/>
          <w:numId w:val="50"/>
        </w:numPr>
        <w:rPr>
          <w:bCs/>
        </w:rPr>
      </w:pPr>
      <w:r w:rsidRPr="002B3169">
        <w:rPr>
          <w:bCs/>
        </w:rPr>
        <w:t>корпоративные</w:t>
      </w:r>
    </w:p>
    <w:p w:rsidR="002B3169" w:rsidRDefault="002B3169" w:rsidP="002B3169">
      <w:pPr>
        <w:ind w:firstLine="567"/>
        <w:rPr>
          <w:bCs/>
        </w:rPr>
      </w:pPr>
    </w:p>
    <w:p w:rsidR="002B3169" w:rsidRPr="002B3169" w:rsidRDefault="002B3169" w:rsidP="002B3169">
      <w:pPr>
        <w:ind w:firstLine="567"/>
        <w:jc w:val="both"/>
        <w:rPr>
          <w:bCs/>
        </w:rPr>
      </w:pPr>
      <w:r>
        <w:rPr>
          <w:bCs/>
        </w:rPr>
        <w:t>28. </w:t>
      </w:r>
      <w:r w:rsidRPr="002B3169">
        <w:rPr>
          <w:bCs/>
        </w:rPr>
        <w:t>Выделите верные утверждения в отношении КФУ и стратегического планирования.</w:t>
      </w:r>
    </w:p>
    <w:p w:rsidR="002B3169" w:rsidRPr="002B3169" w:rsidRDefault="002B3169" w:rsidP="00AF5C41">
      <w:pPr>
        <w:pStyle w:val="a9"/>
        <w:numPr>
          <w:ilvl w:val="0"/>
          <w:numId w:val="51"/>
        </w:numPr>
        <w:rPr>
          <w:bCs/>
        </w:rPr>
      </w:pPr>
      <w:r w:rsidRPr="002B3169">
        <w:rPr>
          <w:bCs/>
        </w:rPr>
        <w:t>стратегическое планирование является более динамичным инструментом управления, чем КФУ</w:t>
      </w:r>
    </w:p>
    <w:p w:rsidR="002B3169" w:rsidRPr="002B3169" w:rsidRDefault="002B3169" w:rsidP="00AF5C41">
      <w:pPr>
        <w:pStyle w:val="a9"/>
        <w:numPr>
          <w:ilvl w:val="0"/>
          <w:numId w:val="51"/>
        </w:numPr>
        <w:rPr>
          <w:bCs/>
        </w:rPr>
      </w:pPr>
      <w:r w:rsidRPr="002B3169">
        <w:rPr>
          <w:bCs/>
        </w:rPr>
        <w:t>стратегические цели отражают текущую среду деятельности поставщика услуг ИТ-консалтинга</w:t>
      </w:r>
    </w:p>
    <w:p w:rsidR="002B3169" w:rsidRPr="002B3169" w:rsidRDefault="002B3169" w:rsidP="00AF5C41">
      <w:pPr>
        <w:pStyle w:val="a9"/>
        <w:numPr>
          <w:ilvl w:val="0"/>
          <w:numId w:val="51"/>
        </w:numPr>
        <w:rPr>
          <w:bCs/>
        </w:rPr>
      </w:pPr>
      <w:r w:rsidRPr="002B3169">
        <w:rPr>
          <w:bCs/>
        </w:rPr>
        <w:t>КФУ отражают текущую среду деятельности поставщика услуг ИТ-консалтинга</w:t>
      </w:r>
    </w:p>
    <w:p w:rsidR="002B3169" w:rsidRPr="002B3169" w:rsidRDefault="002B3169" w:rsidP="00AF5C41">
      <w:pPr>
        <w:pStyle w:val="a9"/>
        <w:numPr>
          <w:ilvl w:val="0"/>
          <w:numId w:val="51"/>
        </w:numPr>
        <w:rPr>
          <w:bCs/>
        </w:rPr>
      </w:pPr>
      <w:r w:rsidRPr="002B3169">
        <w:rPr>
          <w:bCs/>
        </w:rPr>
        <w:t>КФУ являются более динамичным инструментом управления, чем стратегическое планирование</w:t>
      </w:r>
    </w:p>
    <w:p w:rsidR="002B3169" w:rsidRDefault="002B3169" w:rsidP="002B3169">
      <w:pPr>
        <w:ind w:firstLine="567"/>
        <w:rPr>
          <w:bCs/>
        </w:rPr>
      </w:pPr>
    </w:p>
    <w:p w:rsidR="002B3169" w:rsidRPr="002B3169" w:rsidRDefault="002B3169" w:rsidP="002B3169">
      <w:pPr>
        <w:ind w:firstLine="567"/>
        <w:rPr>
          <w:bCs/>
        </w:rPr>
      </w:pPr>
      <w:r>
        <w:rPr>
          <w:bCs/>
        </w:rPr>
        <w:t>29. </w:t>
      </w:r>
      <w:r w:rsidRPr="002B3169">
        <w:rPr>
          <w:bCs/>
        </w:rPr>
        <w:t>Специфика какого типа ИТ-консалтинга состоит в анализе потенциальных ИТ — решений, их выборе для клиентской организации, необходимости использования тех или иных методологий проведения стратегического ИТ аудита, разработки ИТ стратегии или организации перехода к ИТ аутсорсингу?</w:t>
      </w:r>
    </w:p>
    <w:p w:rsidR="002B3169" w:rsidRPr="002B3169" w:rsidRDefault="002B3169" w:rsidP="00AF5C41">
      <w:pPr>
        <w:pStyle w:val="a9"/>
        <w:numPr>
          <w:ilvl w:val="0"/>
          <w:numId w:val="52"/>
        </w:numPr>
        <w:rPr>
          <w:bCs/>
        </w:rPr>
      </w:pPr>
      <w:r w:rsidRPr="002B3169">
        <w:rPr>
          <w:bCs/>
        </w:rPr>
        <w:t>интеграционного</w:t>
      </w:r>
    </w:p>
    <w:p w:rsidR="002B3169" w:rsidRPr="002B3169" w:rsidRDefault="002B3169" w:rsidP="00AF5C41">
      <w:pPr>
        <w:pStyle w:val="a9"/>
        <w:numPr>
          <w:ilvl w:val="0"/>
          <w:numId w:val="52"/>
        </w:numPr>
        <w:rPr>
          <w:bCs/>
        </w:rPr>
      </w:pPr>
      <w:r w:rsidRPr="002B3169">
        <w:rPr>
          <w:bCs/>
        </w:rPr>
        <w:t>технического</w:t>
      </w:r>
    </w:p>
    <w:p w:rsidR="002B3169" w:rsidRPr="002B3169" w:rsidRDefault="002B3169" w:rsidP="00AF5C41">
      <w:pPr>
        <w:pStyle w:val="a9"/>
        <w:numPr>
          <w:ilvl w:val="0"/>
          <w:numId w:val="52"/>
        </w:numPr>
        <w:rPr>
          <w:bCs/>
        </w:rPr>
      </w:pPr>
      <w:r w:rsidRPr="002B3169">
        <w:rPr>
          <w:bCs/>
        </w:rPr>
        <w:t>стратегического</w:t>
      </w:r>
    </w:p>
    <w:p w:rsidR="00FC1B0D" w:rsidRPr="002B3169" w:rsidRDefault="002B3169" w:rsidP="00AF5C41">
      <w:pPr>
        <w:pStyle w:val="a9"/>
        <w:numPr>
          <w:ilvl w:val="0"/>
          <w:numId w:val="52"/>
        </w:numPr>
        <w:rPr>
          <w:bCs/>
        </w:rPr>
      </w:pPr>
      <w:r w:rsidRPr="002B3169">
        <w:rPr>
          <w:bCs/>
        </w:rPr>
        <w:t>операционного</w:t>
      </w:r>
    </w:p>
    <w:p w:rsidR="00FC1B0D" w:rsidRDefault="00FC1B0D" w:rsidP="00FC1B0D">
      <w:pPr>
        <w:rPr>
          <w:b/>
          <w:bCs/>
        </w:rPr>
      </w:pPr>
    </w:p>
    <w:p w:rsidR="002B3169" w:rsidRPr="002B3169" w:rsidRDefault="002B3169" w:rsidP="002B3169">
      <w:pPr>
        <w:ind w:firstLine="567"/>
        <w:rPr>
          <w:bCs/>
        </w:rPr>
      </w:pPr>
      <w:r w:rsidRPr="002B3169">
        <w:rPr>
          <w:bCs/>
        </w:rPr>
        <w:t>30. Коэффициент вариации при анализе результатов анкетирования экспертов используется для…</w:t>
      </w:r>
    </w:p>
    <w:p w:rsidR="002B3169" w:rsidRPr="002B3169" w:rsidRDefault="002B3169" w:rsidP="00AF5C41">
      <w:pPr>
        <w:pStyle w:val="a9"/>
        <w:numPr>
          <w:ilvl w:val="0"/>
          <w:numId w:val="53"/>
        </w:numPr>
        <w:rPr>
          <w:bCs/>
        </w:rPr>
      </w:pPr>
      <w:r w:rsidRPr="002B3169">
        <w:rPr>
          <w:bCs/>
        </w:rPr>
        <w:t>оценки квалификации экспертов</w:t>
      </w:r>
    </w:p>
    <w:p w:rsidR="002B3169" w:rsidRPr="002B3169" w:rsidRDefault="002B3169" w:rsidP="00AF5C41">
      <w:pPr>
        <w:pStyle w:val="a9"/>
        <w:numPr>
          <w:ilvl w:val="0"/>
          <w:numId w:val="53"/>
        </w:numPr>
        <w:rPr>
          <w:bCs/>
        </w:rPr>
      </w:pPr>
      <w:r w:rsidRPr="002B3169">
        <w:rPr>
          <w:bCs/>
        </w:rPr>
        <w:t>оценки субъективности экспертов</w:t>
      </w:r>
    </w:p>
    <w:p w:rsidR="002B3169" w:rsidRPr="002B3169" w:rsidRDefault="002B3169" w:rsidP="00AF5C41">
      <w:pPr>
        <w:pStyle w:val="a9"/>
        <w:numPr>
          <w:ilvl w:val="0"/>
          <w:numId w:val="53"/>
        </w:numPr>
        <w:rPr>
          <w:bCs/>
        </w:rPr>
      </w:pPr>
      <w:r w:rsidRPr="002B3169">
        <w:rPr>
          <w:bCs/>
        </w:rPr>
        <w:t>оценки согласованности мнений экспертов</w:t>
      </w:r>
    </w:p>
    <w:p w:rsidR="00801582" w:rsidRPr="002B3169" w:rsidRDefault="002B3169" w:rsidP="00AF5C41">
      <w:pPr>
        <w:pStyle w:val="a9"/>
        <w:numPr>
          <w:ilvl w:val="0"/>
          <w:numId w:val="53"/>
        </w:numPr>
        <w:rPr>
          <w:bCs/>
        </w:rPr>
      </w:pPr>
      <w:r w:rsidRPr="002B3169">
        <w:rPr>
          <w:bCs/>
        </w:rPr>
        <w:t>оценки вовлеченности экспертов</w:t>
      </w:r>
    </w:p>
    <w:p w:rsidR="002B3169" w:rsidRDefault="002B3169" w:rsidP="00DF77F2">
      <w:pPr>
        <w:jc w:val="center"/>
        <w:rPr>
          <w:b/>
          <w:bCs/>
        </w:rPr>
      </w:pPr>
    </w:p>
    <w:p w:rsidR="00DF77F2" w:rsidRPr="00DC11F5" w:rsidRDefault="00DF77F2" w:rsidP="002B3169">
      <w:pPr>
        <w:ind w:firstLine="567"/>
        <w:rPr>
          <w:b/>
          <w:bCs/>
        </w:rPr>
      </w:pPr>
      <w:r w:rsidRPr="00DC11F5">
        <w:rPr>
          <w:b/>
          <w:bCs/>
        </w:rPr>
        <w:t>Прим</w:t>
      </w:r>
      <w:r>
        <w:rPr>
          <w:b/>
          <w:bCs/>
        </w:rPr>
        <w:t xml:space="preserve">ерный список вопросов </w:t>
      </w:r>
    </w:p>
    <w:p w:rsidR="00DF77F2" w:rsidRDefault="00DF77F2" w:rsidP="00DF77F2">
      <w:pPr>
        <w:jc w:val="center"/>
        <w:rPr>
          <w:b/>
          <w:bCs/>
        </w:rPr>
      </w:pPr>
    </w:p>
    <w:p w:rsidR="00743128" w:rsidRPr="00752958" w:rsidRDefault="00743128" w:rsidP="00AF5C41">
      <w:pPr>
        <w:pStyle w:val="a9"/>
        <w:widowControl/>
        <w:numPr>
          <w:ilvl w:val="0"/>
          <w:numId w:val="14"/>
        </w:numPr>
        <w:shd w:val="clear" w:color="auto" w:fill="FFFFFF"/>
        <w:autoSpaceDE/>
        <w:autoSpaceDN/>
        <w:adjustRightInd/>
        <w:rPr>
          <w:color w:val="000000"/>
        </w:rPr>
      </w:pPr>
      <w:r>
        <w:t xml:space="preserve">Консалтинг как вид профессиональной и интеллектуальной деятельности </w:t>
      </w:r>
    </w:p>
    <w:p w:rsidR="00743128" w:rsidRPr="00752958" w:rsidRDefault="00743128" w:rsidP="00AF5C41">
      <w:pPr>
        <w:pStyle w:val="a9"/>
        <w:widowControl/>
        <w:numPr>
          <w:ilvl w:val="0"/>
          <w:numId w:val="14"/>
        </w:numPr>
        <w:shd w:val="clear" w:color="auto" w:fill="FFFFFF"/>
        <w:autoSpaceDE/>
        <w:autoSpaceDN/>
        <w:adjustRightInd/>
        <w:rPr>
          <w:color w:val="000000"/>
        </w:rPr>
      </w:pPr>
      <w:r w:rsidRPr="00752958">
        <w:t xml:space="preserve"> Предметная классификация и формы оказания консалтинговых услуг</w:t>
      </w:r>
      <w:proofErr w:type="gramStart"/>
      <w:r w:rsidRPr="00752958">
        <w:t>. .</w:t>
      </w:r>
      <w:proofErr w:type="gramEnd"/>
      <w:r w:rsidRPr="00752958">
        <w:t xml:space="preserve"> Деятельность консультанта. </w:t>
      </w:r>
    </w:p>
    <w:p w:rsidR="00743128" w:rsidRPr="00752958" w:rsidRDefault="00743128" w:rsidP="00AF5C41">
      <w:pPr>
        <w:pStyle w:val="a9"/>
        <w:widowControl/>
        <w:numPr>
          <w:ilvl w:val="0"/>
          <w:numId w:val="14"/>
        </w:numPr>
        <w:shd w:val="clear" w:color="auto" w:fill="FFFFFF"/>
        <w:autoSpaceDE/>
        <w:autoSpaceDN/>
        <w:adjustRightInd/>
        <w:rPr>
          <w:color w:val="000000"/>
        </w:rPr>
      </w:pPr>
      <w:r w:rsidRPr="00752958">
        <w:t xml:space="preserve">Классификация консалтинговых услуг по направлению «Информационные технологии». </w:t>
      </w:r>
    </w:p>
    <w:p w:rsidR="00743128" w:rsidRPr="00752958" w:rsidRDefault="00743128" w:rsidP="00AF5C41">
      <w:pPr>
        <w:pStyle w:val="a9"/>
        <w:widowControl/>
        <w:numPr>
          <w:ilvl w:val="0"/>
          <w:numId w:val="14"/>
        </w:numPr>
        <w:shd w:val="clear" w:color="auto" w:fill="FFFFFF"/>
        <w:autoSpaceDE/>
        <w:autoSpaceDN/>
        <w:adjustRightInd/>
        <w:rPr>
          <w:color w:val="000000"/>
        </w:rPr>
      </w:pPr>
      <w:r w:rsidRPr="00752958">
        <w:t xml:space="preserve"> Основные типы консалтинговой деятельности с точки зрения методологии консультирования: экспертное, процессное, обучающее, комбинированное. </w:t>
      </w:r>
    </w:p>
    <w:p w:rsidR="00743128" w:rsidRPr="00752958" w:rsidRDefault="00743128" w:rsidP="00AF5C41">
      <w:pPr>
        <w:pStyle w:val="a9"/>
        <w:widowControl/>
        <w:numPr>
          <w:ilvl w:val="0"/>
          <w:numId w:val="14"/>
        </w:numPr>
        <w:shd w:val="clear" w:color="auto" w:fill="FFFFFF"/>
        <w:autoSpaceDE/>
        <w:autoSpaceDN/>
        <w:adjustRightInd/>
        <w:rPr>
          <w:color w:val="000000"/>
        </w:rPr>
      </w:pPr>
      <w:r w:rsidRPr="00752958">
        <w:t xml:space="preserve"> Основные виды ИТ-консалтинга по видам деятельности: стратегический, продуктовый, интеграционный, операционный, технический. </w:t>
      </w:r>
    </w:p>
    <w:p w:rsidR="00743128" w:rsidRPr="00752958" w:rsidRDefault="00743128" w:rsidP="00AF5C41">
      <w:pPr>
        <w:pStyle w:val="a9"/>
        <w:widowControl/>
        <w:numPr>
          <w:ilvl w:val="0"/>
          <w:numId w:val="14"/>
        </w:numPr>
        <w:shd w:val="clear" w:color="auto" w:fill="FFFFFF"/>
        <w:autoSpaceDE/>
        <w:autoSpaceDN/>
        <w:adjustRightInd/>
        <w:rPr>
          <w:color w:val="000000"/>
        </w:rPr>
      </w:pPr>
      <w:r w:rsidRPr="00752958">
        <w:t xml:space="preserve"> Понятие консалтингового проекта, его этапы. </w:t>
      </w:r>
    </w:p>
    <w:p w:rsidR="00743128" w:rsidRPr="00752958" w:rsidRDefault="00743128" w:rsidP="00AF5C41">
      <w:pPr>
        <w:pStyle w:val="a9"/>
        <w:widowControl/>
        <w:numPr>
          <w:ilvl w:val="0"/>
          <w:numId w:val="14"/>
        </w:numPr>
        <w:shd w:val="clear" w:color="auto" w:fill="FFFFFF"/>
        <w:autoSpaceDE/>
        <w:autoSpaceDN/>
        <w:adjustRightInd/>
        <w:rPr>
          <w:color w:val="000000"/>
        </w:rPr>
      </w:pPr>
      <w:r w:rsidRPr="00752958">
        <w:t xml:space="preserve"> Российский ИТ-консалтинг </w:t>
      </w:r>
    </w:p>
    <w:p w:rsidR="00743128" w:rsidRPr="00752958" w:rsidRDefault="00743128" w:rsidP="00AF5C41">
      <w:pPr>
        <w:pStyle w:val="a9"/>
        <w:widowControl/>
        <w:numPr>
          <w:ilvl w:val="0"/>
          <w:numId w:val="14"/>
        </w:numPr>
        <w:shd w:val="clear" w:color="auto" w:fill="FFFFFF"/>
        <w:autoSpaceDE/>
        <w:autoSpaceDN/>
        <w:adjustRightInd/>
        <w:rPr>
          <w:color w:val="000000"/>
        </w:rPr>
      </w:pPr>
      <w:r w:rsidRPr="00752958">
        <w:t xml:space="preserve">Критерии выбора консалтинговой компании. </w:t>
      </w:r>
    </w:p>
    <w:p w:rsidR="00743128" w:rsidRPr="00752958" w:rsidRDefault="00743128" w:rsidP="00AF5C41">
      <w:pPr>
        <w:pStyle w:val="a9"/>
        <w:widowControl/>
        <w:numPr>
          <w:ilvl w:val="0"/>
          <w:numId w:val="14"/>
        </w:numPr>
        <w:shd w:val="clear" w:color="auto" w:fill="FFFFFF"/>
        <w:autoSpaceDE/>
        <w:autoSpaceDN/>
        <w:adjustRightInd/>
        <w:rPr>
          <w:color w:val="000000"/>
        </w:rPr>
      </w:pPr>
      <w:r w:rsidRPr="00752958">
        <w:t xml:space="preserve">Система гарантий качества услуг консалтинговых компаний. </w:t>
      </w:r>
    </w:p>
    <w:p w:rsidR="00743128" w:rsidRPr="00752958" w:rsidRDefault="00743128" w:rsidP="00AF5C41">
      <w:pPr>
        <w:pStyle w:val="a9"/>
        <w:widowControl/>
        <w:numPr>
          <w:ilvl w:val="0"/>
          <w:numId w:val="14"/>
        </w:numPr>
        <w:shd w:val="clear" w:color="auto" w:fill="FFFFFF"/>
        <w:autoSpaceDE/>
        <w:autoSpaceDN/>
        <w:adjustRightInd/>
        <w:rPr>
          <w:color w:val="000000"/>
        </w:rPr>
      </w:pPr>
      <w:r w:rsidRPr="00752958">
        <w:t xml:space="preserve">Понятие конкурса (понятие конкурса в ГК РФ; конкурентные способы закупок товаров, работ и услуг; формы конкурсов; их классификация). </w:t>
      </w:r>
    </w:p>
    <w:p w:rsidR="00743128" w:rsidRPr="00752958" w:rsidRDefault="00743128" w:rsidP="00AF5C41">
      <w:pPr>
        <w:pStyle w:val="a9"/>
        <w:widowControl/>
        <w:numPr>
          <w:ilvl w:val="0"/>
          <w:numId w:val="14"/>
        </w:numPr>
        <w:shd w:val="clear" w:color="auto" w:fill="FFFFFF"/>
        <w:autoSpaceDE/>
        <w:autoSpaceDN/>
        <w:adjustRightInd/>
        <w:rPr>
          <w:color w:val="000000"/>
        </w:rPr>
      </w:pPr>
      <w:r w:rsidRPr="00752958">
        <w:t xml:space="preserve"> Подготовка открытого конкурса. </w:t>
      </w:r>
    </w:p>
    <w:p w:rsidR="00743128" w:rsidRPr="00752958" w:rsidRDefault="00743128" w:rsidP="00AF5C41">
      <w:pPr>
        <w:pStyle w:val="a9"/>
        <w:widowControl/>
        <w:numPr>
          <w:ilvl w:val="0"/>
          <w:numId w:val="14"/>
        </w:numPr>
        <w:shd w:val="clear" w:color="auto" w:fill="FFFFFF"/>
        <w:autoSpaceDE/>
        <w:autoSpaceDN/>
        <w:adjustRightInd/>
        <w:rPr>
          <w:color w:val="000000"/>
        </w:rPr>
      </w:pPr>
      <w:r w:rsidRPr="00752958">
        <w:t xml:space="preserve">Проведение открытого конкурса. </w:t>
      </w:r>
    </w:p>
    <w:p w:rsidR="00743128" w:rsidRPr="00752958" w:rsidRDefault="00743128" w:rsidP="00AF5C41">
      <w:pPr>
        <w:pStyle w:val="a9"/>
        <w:widowControl/>
        <w:numPr>
          <w:ilvl w:val="0"/>
          <w:numId w:val="14"/>
        </w:numPr>
        <w:shd w:val="clear" w:color="auto" w:fill="FFFFFF"/>
        <w:autoSpaceDE/>
        <w:autoSpaceDN/>
        <w:adjustRightInd/>
        <w:rPr>
          <w:color w:val="000000"/>
        </w:rPr>
      </w:pPr>
      <w:r w:rsidRPr="00752958">
        <w:t xml:space="preserve">Консалтинговый договор. </w:t>
      </w:r>
    </w:p>
    <w:p w:rsidR="00743128" w:rsidRPr="00752958" w:rsidRDefault="00743128" w:rsidP="00AF5C41">
      <w:pPr>
        <w:pStyle w:val="a9"/>
        <w:widowControl/>
        <w:numPr>
          <w:ilvl w:val="0"/>
          <w:numId w:val="14"/>
        </w:numPr>
        <w:shd w:val="clear" w:color="auto" w:fill="FFFFFF"/>
        <w:autoSpaceDE/>
        <w:autoSpaceDN/>
        <w:adjustRightInd/>
        <w:rPr>
          <w:color w:val="000000"/>
        </w:rPr>
      </w:pPr>
      <w:r w:rsidRPr="00752958">
        <w:t xml:space="preserve">Модели ценообразования на консалтинговые услуги. </w:t>
      </w:r>
    </w:p>
    <w:p w:rsidR="00743128" w:rsidRPr="00752958" w:rsidRDefault="00743128" w:rsidP="00AF5C41">
      <w:pPr>
        <w:pStyle w:val="a9"/>
        <w:widowControl/>
        <w:numPr>
          <w:ilvl w:val="0"/>
          <w:numId w:val="14"/>
        </w:numPr>
        <w:shd w:val="clear" w:color="auto" w:fill="FFFFFF"/>
        <w:autoSpaceDE/>
        <w:autoSpaceDN/>
        <w:adjustRightInd/>
        <w:rPr>
          <w:color w:val="000000"/>
        </w:rPr>
      </w:pPr>
      <w:r w:rsidRPr="00752958">
        <w:t xml:space="preserve">Цель и задачи продуктового ИТ-консалтинга. </w:t>
      </w:r>
    </w:p>
    <w:p w:rsidR="00743128" w:rsidRPr="00752958" w:rsidRDefault="00743128" w:rsidP="00AF5C41">
      <w:pPr>
        <w:pStyle w:val="a9"/>
        <w:widowControl/>
        <w:numPr>
          <w:ilvl w:val="0"/>
          <w:numId w:val="14"/>
        </w:numPr>
        <w:shd w:val="clear" w:color="auto" w:fill="FFFFFF"/>
        <w:autoSpaceDE/>
        <w:autoSpaceDN/>
        <w:adjustRightInd/>
        <w:rPr>
          <w:color w:val="000000"/>
        </w:rPr>
      </w:pPr>
      <w:r w:rsidRPr="00752958">
        <w:t xml:space="preserve">Основные стадии и этапы работ продуктового ИТ-консалтинга. </w:t>
      </w:r>
    </w:p>
    <w:p w:rsidR="00743128" w:rsidRPr="00752958" w:rsidRDefault="00743128" w:rsidP="00AF5C41">
      <w:pPr>
        <w:pStyle w:val="a9"/>
        <w:widowControl/>
        <w:numPr>
          <w:ilvl w:val="0"/>
          <w:numId w:val="14"/>
        </w:numPr>
        <w:shd w:val="clear" w:color="auto" w:fill="FFFFFF"/>
        <w:autoSpaceDE/>
        <w:autoSpaceDN/>
        <w:adjustRightInd/>
        <w:rPr>
          <w:color w:val="000000"/>
        </w:rPr>
      </w:pPr>
      <w:r w:rsidRPr="00752958">
        <w:t xml:space="preserve">Стандарты проектных документов. </w:t>
      </w:r>
    </w:p>
    <w:p w:rsidR="00743128" w:rsidRPr="00752958" w:rsidRDefault="00743128" w:rsidP="00AF5C41">
      <w:pPr>
        <w:pStyle w:val="a9"/>
        <w:widowControl/>
        <w:numPr>
          <w:ilvl w:val="0"/>
          <w:numId w:val="14"/>
        </w:numPr>
        <w:shd w:val="clear" w:color="auto" w:fill="FFFFFF"/>
        <w:autoSpaceDE/>
        <w:autoSpaceDN/>
        <w:adjustRightInd/>
        <w:rPr>
          <w:color w:val="000000"/>
        </w:rPr>
      </w:pPr>
      <w:r w:rsidRPr="00752958">
        <w:t xml:space="preserve"> Виды работ продуктовых ИТ-консультантов. </w:t>
      </w:r>
    </w:p>
    <w:p w:rsidR="00743128" w:rsidRPr="00743128" w:rsidRDefault="00743128" w:rsidP="00AF5C41">
      <w:pPr>
        <w:pStyle w:val="a9"/>
        <w:widowControl/>
        <w:numPr>
          <w:ilvl w:val="0"/>
          <w:numId w:val="14"/>
        </w:numPr>
        <w:shd w:val="clear" w:color="auto" w:fill="FFFFFF"/>
        <w:autoSpaceDE/>
        <w:autoSpaceDN/>
        <w:adjustRightInd/>
        <w:rPr>
          <w:color w:val="000000"/>
        </w:rPr>
      </w:pPr>
      <w:r w:rsidRPr="00752958">
        <w:t xml:space="preserve">Системы управления ресурсами предприятия </w:t>
      </w:r>
    </w:p>
    <w:p w:rsidR="003D7B08" w:rsidRDefault="003D7B08" w:rsidP="003D7B08">
      <w:pPr>
        <w:widowControl/>
        <w:shd w:val="clear" w:color="auto" w:fill="FFFFFF"/>
        <w:autoSpaceDE/>
        <w:autoSpaceDN/>
        <w:adjustRightInd/>
        <w:rPr>
          <w:color w:val="000000"/>
          <w:sz w:val="18"/>
          <w:szCs w:val="18"/>
        </w:rPr>
      </w:pPr>
    </w:p>
    <w:p w:rsidR="003D7B08" w:rsidRPr="003D7B08" w:rsidRDefault="003D7B08" w:rsidP="003D7B08">
      <w:pPr>
        <w:widowControl/>
        <w:shd w:val="clear" w:color="auto" w:fill="FFFFFF"/>
        <w:autoSpaceDE/>
        <w:autoSpaceDN/>
        <w:adjustRightInd/>
        <w:rPr>
          <w:color w:val="000000"/>
          <w:sz w:val="18"/>
          <w:szCs w:val="18"/>
        </w:rPr>
      </w:pPr>
    </w:p>
    <w:p w:rsidR="002B3169" w:rsidRPr="00D02B32" w:rsidRDefault="002B3169" w:rsidP="002B3169">
      <w:pPr>
        <w:widowControl/>
        <w:autoSpaceDE/>
        <w:autoSpaceDN/>
        <w:adjustRightInd/>
        <w:ind w:firstLine="567"/>
        <w:jc w:val="both"/>
        <w:rPr>
          <w:u w:val="single"/>
        </w:rPr>
      </w:pPr>
      <w:r w:rsidRPr="00D02B32">
        <w:rPr>
          <w:u w:val="single"/>
        </w:rPr>
        <w:t>Типовые контрольные задания для проверки умений</w:t>
      </w:r>
      <w:r>
        <w:rPr>
          <w:u w:val="single"/>
        </w:rPr>
        <w:t xml:space="preserve"> и навыков</w:t>
      </w:r>
      <w:r w:rsidRPr="00D02B32">
        <w:rPr>
          <w:u w:val="single"/>
        </w:rPr>
        <w:t xml:space="preserve"> обучающихся (</w:t>
      </w:r>
      <w:r>
        <w:rPr>
          <w:u w:val="single"/>
        </w:rPr>
        <w:t xml:space="preserve">повышенный и </w:t>
      </w:r>
      <w:r w:rsidRPr="00D02B32">
        <w:rPr>
          <w:u w:val="single"/>
        </w:rPr>
        <w:t>продвинутый уровень формирования компетенции):</w:t>
      </w:r>
    </w:p>
    <w:p w:rsidR="00DF77F2" w:rsidRPr="00DC11F5" w:rsidRDefault="00DF77F2" w:rsidP="00DF77F2">
      <w:pPr>
        <w:jc w:val="both"/>
      </w:pPr>
    </w:p>
    <w:p w:rsidR="00DF77F2" w:rsidRPr="002B3169" w:rsidRDefault="00DF77F2" w:rsidP="00DF77F2">
      <w:pPr>
        <w:ind w:firstLine="709"/>
        <w:jc w:val="both"/>
        <w:rPr>
          <w:b/>
        </w:rPr>
      </w:pPr>
      <w:r w:rsidRPr="002B3169">
        <w:rPr>
          <w:b/>
        </w:rPr>
        <w:t>Решение ситуационных задач</w:t>
      </w:r>
    </w:p>
    <w:p w:rsidR="00DF77F2" w:rsidRPr="00BF46C4" w:rsidRDefault="00DF77F2" w:rsidP="00DF77F2">
      <w:pPr>
        <w:ind w:firstLine="709"/>
        <w:jc w:val="both"/>
        <w:rPr>
          <w:i/>
        </w:rPr>
      </w:pPr>
    </w:p>
    <w:p w:rsidR="00466068" w:rsidRDefault="00466068" w:rsidP="00743128">
      <w:pPr>
        <w:pStyle w:val="a9"/>
        <w:ind w:left="0" w:firstLine="709"/>
        <w:rPr>
          <w:rFonts w:eastAsia="TimesNewRomanPSMT"/>
        </w:rPr>
      </w:pPr>
      <w:r w:rsidRPr="00466068">
        <w:rPr>
          <w:rFonts w:eastAsia="TimesNewRomanPSMT"/>
          <w:b/>
          <w:i/>
        </w:rPr>
        <w:t>Задание 1</w:t>
      </w:r>
      <w:r w:rsidRPr="00466068">
        <w:rPr>
          <w:rFonts w:eastAsia="TimesNewRomanPSMT"/>
        </w:rPr>
        <w:t>. Руководство компании «Лилия», работающей на рынке парфюмерии два года, решило создать сайт и использовать его в качестве эффективного рекламного инструмента, приносящего фирме новых клиентов. С этой целью обратились в организацию, специализирующуюся на ИТ-консалтинге. Во время первой встречи, которая продлилась 2 часа, представители компании «Лилия» много говорили об ограниченности каналов сбыта, неэффективности интернет-рекламы, отсутствии ИТ-отдела в структуре компании. Позже выяснилось, что компания «Лилия» уже консультировалась в другом месте по поддержке современных информационных систем, но не дождалась практического совета. Первые же консультанты просто получили гонорар за передачу объективных, но совершенно бесполезных клиенту знаний</w:t>
      </w:r>
    </w:p>
    <w:p w:rsidR="00466068" w:rsidRDefault="00466068" w:rsidP="00743128">
      <w:pPr>
        <w:pStyle w:val="a9"/>
        <w:ind w:left="0" w:firstLine="709"/>
        <w:rPr>
          <w:rFonts w:eastAsia="TimesNewRomanPSMT"/>
        </w:rPr>
      </w:pPr>
      <w:r w:rsidRPr="00466068">
        <w:rPr>
          <w:rFonts w:eastAsia="TimesNewRomanPSMT"/>
        </w:rPr>
        <w:t xml:space="preserve">. </w:t>
      </w:r>
    </w:p>
    <w:p w:rsidR="00466068" w:rsidRDefault="00466068" w:rsidP="00743128">
      <w:pPr>
        <w:pStyle w:val="a9"/>
        <w:ind w:left="0" w:firstLine="709"/>
        <w:rPr>
          <w:rFonts w:eastAsia="TimesNewRomanPSMT"/>
        </w:rPr>
      </w:pPr>
      <w:r w:rsidRPr="00466068">
        <w:rPr>
          <w:rFonts w:eastAsia="TimesNewRomanPSMT"/>
          <w:i/>
        </w:rPr>
        <w:t>Вопросы:</w:t>
      </w:r>
      <w:r w:rsidRPr="00466068">
        <w:rPr>
          <w:rFonts w:eastAsia="TimesNewRomanPSMT"/>
        </w:rPr>
        <w:t xml:space="preserve"> </w:t>
      </w:r>
    </w:p>
    <w:p w:rsidR="00466068" w:rsidRDefault="00466068" w:rsidP="00743128">
      <w:pPr>
        <w:pStyle w:val="a9"/>
        <w:ind w:left="0" w:firstLine="709"/>
        <w:rPr>
          <w:rFonts w:eastAsia="TimesNewRomanPSMT"/>
        </w:rPr>
      </w:pPr>
      <w:r w:rsidRPr="00466068">
        <w:rPr>
          <w:rFonts w:eastAsia="TimesNewRomanPSMT"/>
        </w:rPr>
        <w:t xml:space="preserve">1. С чего начинается консалтинговый процесс? Выделите и опишите стадии процесса консультирования при взаимодействии с данной организацией. </w:t>
      </w:r>
    </w:p>
    <w:p w:rsidR="00466068" w:rsidRDefault="00466068" w:rsidP="00743128">
      <w:pPr>
        <w:pStyle w:val="a9"/>
        <w:ind w:left="0" w:firstLine="709"/>
        <w:rPr>
          <w:rFonts w:eastAsia="TimesNewRomanPSMT"/>
        </w:rPr>
      </w:pPr>
      <w:r w:rsidRPr="00466068">
        <w:rPr>
          <w:rFonts w:eastAsia="TimesNewRomanPSMT"/>
        </w:rPr>
        <w:t>2. Сформулируйте основные задачи, стоящие перед консультационной фирмой.</w:t>
      </w:r>
    </w:p>
    <w:p w:rsidR="00466068" w:rsidRDefault="00466068" w:rsidP="00743128">
      <w:pPr>
        <w:pStyle w:val="a9"/>
        <w:ind w:left="0" w:firstLine="709"/>
        <w:rPr>
          <w:rFonts w:eastAsia="TimesNewRomanPSMT"/>
        </w:rPr>
      </w:pPr>
      <w:r w:rsidRPr="00466068">
        <w:rPr>
          <w:rFonts w:eastAsia="TimesNewRomanPSMT"/>
        </w:rPr>
        <w:t xml:space="preserve">3. Справедливо ли первые консультанты получили свой гонорар? Ответ обоснуйте. </w:t>
      </w:r>
    </w:p>
    <w:p w:rsidR="00466068" w:rsidRDefault="00466068" w:rsidP="00743128">
      <w:pPr>
        <w:pStyle w:val="a9"/>
        <w:ind w:left="0" w:firstLine="709"/>
        <w:rPr>
          <w:rFonts w:eastAsia="TimesNewRomanPSMT"/>
        </w:rPr>
      </w:pPr>
    </w:p>
    <w:p w:rsidR="00466068" w:rsidRDefault="00466068" w:rsidP="00743128">
      <w:pPr>
        <w:pStyle w:val="a9"/>
        <w:ind w:left="0" w:firstLine="709"/>
        <w:rPr>
          <w:rFonts w:eastAsia="TimesNewRomanPSMT"/>
        </w:rPr>
      </w:pPr>
      <w:r w:rsidRPr="00466068">
        <w:rPr>
          <w:rFonts w:eastAsia="TimesNewRomanPSMT"/>
          <w:b/>
          <w:i/>
        </w:rPr>
        <w:t>Задание 2.</w:t>
      </w:r>
      <w:r w:rsidRPr="00466068">
        <w:rPr>
          <w:rFonts w:eastAsia="TimesNewRomanPSMT"/>
        </w:rPr>
        <w:t xml:space="preserve"> Проведите блиц-анализ ИТ-процессов в компании, определите области оптимизации деятельности ИТ-подразделения в компании, сформируйте последовательность ваших действий для создания коммерческого предложения на консалтинговые услуги для ИТ-подразделения в компании. Ознакомьтесь с описанием ситуации (кейса), сложившейся в компании, и проанализируйте ее, основываясь на вопросах для анализа кейса. </w:t>
      </w:r>
    </w:p>
    <w:p w:rsidR="00466068" w:rsidRDefault="00466068" w:rsidP="00743128">
      <w:pPr>
        <w:pStyle w:val="a9"/>
        <w:ind w:left="0" w:firstLine="709"/>
        <w:rPr>
          <w:rFonts w:eastAsia="TimesNewRomanPSMT"/>
        </w:rPr>
      </w:pPr>
      <w:r w:rsidRPr="00466068">
        <w:rPr>
          <w:rFonts w:eastAsia="TimesNewRomanPSMT"/>
          <w:i/>
        </w:rPr>
        <w:t>Описание кейса</w:t>
      </w:r>
      <w:r w:rsidRPr="00466068">
        <w:rPr>
          <w:rFonts w:eastAsia="TimesNewRomanPSMT"/>
        </w:rPr>
        <w:t>: международная продовольственная компания, которая представлена на пяти континентах, владеет несколькими компаниями в России, образуя группу компаний (далее – компания) на территории РФ (далее – только про РФ). Компания занимает ведущие позиции в четырех областях производства продуктов здорового питания: свежих кисломолочных продуктов, детского питания, вод</w:t>
      </w:r>
      <w:r>
        <w:rPr>
          <w:rFonts w:eastAsia="TimesNewRomanPSMT"/>
        </w:rPr>
        <w:t>ы и клинического питания. В 2018</w:t>
      </w:r>
      <w:r w:rsidRPr="00466068">
        <w:rPr>
          <w:rFonts w:eastAsia="TimesNewRomanPSMT"/>
        </w:rPr>
        <w:t xml:space="preserve"> г. компания провела слияние с крупной российской продовольственной фирмой. На протяжении последних лет компания осуществила консолидацию производственного фонда и инвестировала в российских рынок значительные финансовые средства на модернизацию технологической цепочки для повышения качества производимой продукции и соответствия не только внутрикорпоративным, но и российским/международным стандартам. Компания владеет и управляет 20 заводами, которые разделены по географическим дивизионам – всего семь дивизионов. В компании работают около 12 000 сотрудников по всей России. Финансовый кризис внес коррективы в ее дальнейшее развитие в России, но, несмотря на это, компания занимает значительную долю рынка и не планирует продажу бизнеса. Вы ИТ-консультант ИТ-компании интегратора. </w:t>
      </w:r>
    </w:p>
    <w:p w:rsidR="00466068" w:rsidRDefault="00466068" w:rsidP="00743128">
      <w:pPr>
        <w:pStyle w:val="a9"/>
        <w:ind w:left="0" w:firstLine="709"/>
        <w:rPr>
          <w:rFonts w:eastAsia="TimesNewRomanPSMT"/>
          <w:i/>
        </w:rPr>
      </w:pPr>
      <w:r w:rsidRPr="00466068">
        <w:rPr>
          <w:rFonts w:eastAsia="TimesNewRomanPSMT"/>
          <w:i/>
        </w:rPr>
        <w:t xml:space="preserve">Технические характеристики </w:t>
      </w:r>
    </w:p>
    <w:p w:rsidR="00466068" w:rsidRDefault="00466068" w:rsidP="00743128">
      <w:pPr>
        <w:pStyle w:val="a9"/>
        <w:ind w:left="0" w:firstLine="709"/>
        <w:rPr>
          <w:rFonts w:eastAsia="TimesNewRomanPSMT"/>
        </w:rPr>
      </w:pPr>
      <w:r w:rsidRPr="00466068">
        <w:rPr>
          <w:rFonts w:eastAsia="TimesNewRomanPSMT"/>
        </w:rPr>
        <w:t xml:space="preserve">В настоящее время клиентская инфраструктура компании работает под управлением ОС </w:t>
      </w:r>
      <w:proofErr w:type="spellStart"/>
      <w:r w:rsidRPr="00466068">
        <w:rPr>
          <w:rFonts w:eastAsia="TimesNewRomanPSMT"/>
        </w:rPr>
        <w:t>Micro</w:t>
      </w:r>
      <w:r>
        <w:rPr>
          <w:rFonts w:eastAsia="TimesNewRomanPSMT"/>
        </w:rPr>
        <w:t>soft</w:t>
      </w:r>
      <w:proofErr w:type="spellEnd"/>
      <w:r>
        <w:rPr>
          <w:rFonts w:eastAsia="TimesNewRomanPSMT"/>
        </w:rPr>
        <w:t xml:space="preserve"> </w:t>
      </w:r>
      <w:proofErr w:type="spellStart"/>
      <w:r>
        <w:rPr>
          <w:rFonts w:eastAsia="TimesNewRomanPSMT"/>
        </w:rPr>
        <w:t>Windows</w:t>
      </w:r>
      <w:proofErr w:type="spellEnd"/>
      <w:r>
        <w:rPr>
          <w:rFonts w:eastAsia="TimesNewRomanPSMT"/>
        </w:rPr>
        <w:t xml:space="preserve">, стандарт </w:t>
      </w:r>
      <w:proofErr w:type="spellStart"/>
      <w:r>
        <w:rPr>
          <w:rFonts w:eastAsia="TimesNewRomanPSMT"/>
        </w:rPr>
        <w:t>Windows</w:t>
      </w:r>
      <w:proofErr w:type="spellEnd"/>
      <w:r>
        <w:rPr>
          <w:rFonts w:eastAsia="TimesNewRomanPSMT"/>
        </w:rPr>
        <w:t xml:space="preserve"> 10</w:t>
      </w:r>
      <w:r w:rsidRPr="00466068">
        <w:rPr>
          <w:rFonts w:eastAsia="TimesNewRomanPSMT"/>
        </w:rPr>
        <w:t xml:space="preserve">. Имеются служба электронной почты, рабочие задания и календарь на основе IBM </w:t>
      </w:r>
      <w:proofErr w:type="spellStart"/>
      <w:r w:rsidRPr="00466068">
        <w:rPr>
          <w:rFonts w:eastAsia="TimesNewRomanPSMT"/>
        </w:rPr>
        <w:t>Notes</w:t>
      </w:r>
      <w:proofErr w:type="spellEnd"/>
      <w:r w:rsidRPr="00466068">
        <w:rPr>
          <w:rFonts w:eastAsia="TimesNewRomanPSMT"/>
        </w:rPr>
        <w:t xml:space="preserve">. Службы и подсистемы информационной инфраструктуры компании располагаются во внутренней корпоративной сети, не имеющей IP-адресов сетей общего доступа (Интернет). Построен единый лес службы каталогов </w:t>
      </w:r>
      <w:proofErr w:type="spellStart"/>
      <w:r w:rsidRPr="00466068">
        <w:rPr>
          <w:rFonts w:eastAsia="TimesNewRomanPSMT"/>
        </w:rPr>
        <w:t>Microsoft</w:t>
      </w:r>
      <w:proofErr w:type="spellEnd"/>
      <w:r w:rsidRPr="00466068">
        <w:rPr>
          <w:rFonts w:eastAsia="TimesNewRomanPSMT"/>
        </w:rPr>
        <w:t xml:space="preserve"> </w:t>
      </w:r>
      <w:proofErr w:type="spellStart"/>
      <w:r w:rsidRPr="00466068">
        <w:rPr>
          <w:rFonts w:eastAsia="TimesNewRomanPSMT"/>
        </w:rPr>
        <w:t>Active</w:t>
      </w:r>
      <w:proofErr w:type="spellEnd"/>
      <w:r w:rsidRPr="00466068">
        <w:rPr>
          <w:rFonts w:eastAsia="TimesNewRomanPSMT"/>
        </w:rPr>
        <w:t xml:space="preserve"> </w:t>
      </w:r>
      <w:proofErr w:type="spellStart"/>
      <w:r w:rsidRPr="00466068">
        <w:rPr>
          <w:rFonts w:eastAsia="TimesNewRomanPSMT"/>
        </w:rPr>
        <w:t>Directory</w:t>
      </w:r>
      <w:proofErr w:type="spellEnd"/>
      <w:r w:rsidRPr="00466068">
        <w:rPr>
          <w:rFonts w:eastAsia="TimesNewRomanPSMT"/>
        </w:rPr>
        <w:t xml:space="preserve"> 2012 R2, состоящий из одного домена (в России). В качестве системы идентификации доступа используются продукт от компании IBM. В качестве системы виртуализации используются продукты компании </w:t>
      </w:r>
      <w:proofErr w:type="spellStart"/>
      <w:r w:rsidRPr="00466068">
        <w:rPr>
          <w:rFonts w:eastAsia="TimesNewRomanPSMT"/>
        </w:rPr>
        <w:t>VMware</w:t>
      </w:r>
      <w:proofErr w:type="spellEnd"/>
      <w:r w:rsidRPr="00466068">
        <w:rPr>
          <w:rFonts w:eastAsia="TimesNewRomanPSMT"/>
        </w:rPr>
        <w:t xml:space="preserve">. Компания использует несколько дата-центров, но планирует все консолидировать в два </w:t>
      </w:r>
      <w:proofErr w:type="spellStart"/>
      <w:r w:rsidRPr="00466068">
        <w:rPr>
          <w:rFonts w:eastAsia="TimesNewRomanPSMT"/>
        </w:rPr>
        <w:t>ЦОДа</w:t>
      </w:r>
      <w:proofErr w:type="spellEnd"/>
      <w:r w:rsidRPr="00466068">
        <w:rPr>
          <w:rFonts w:eastAsia="TimesNewRomanPSMT"/>
        </w:rPr>
        <w:t xml:space="preserve"> на основе платформы </w:t>
      </w:r>
      <w:proofErr w:type="spellStart"/>
      <w:r w:rsidRPr="00466068">
        <w:rPr>
          <w:rFonts w:eastAsia="TimesNewRomanPSMT"/>
        </w:rPr>
        <w:t>VMware</w:t>
      </w:r>
      <w:proofErr w:type="spellEnd"/>
      <w:r w:rsidRPr="00466068">
        <w:rPr>
          <w:rFonts w:eastAsia="TimesNewRomanPSMT"/>
        </w:rPr>
        <w:t>. В качестве системы управления ИТ-услугами (</w:t>
      </w:r>
      <w:proofErr w:type="spellStart"/>
      <w:r w:rsidRPr="00466068">
        <w:rPr>
          <w:rFonts w:eastAsia="TimesNewRomanPSMT"/>
        </w:rPr>
        <w:t>ServiceDesk</w:t>
      </w:r>
      <w:proofErr w:type="spellEnd"/>
      <w:r w:rsidRPr="00466068">
        <w:rPr>
          <w:rFonts w:eastAsia="TimesNewRomanPSMT"/>
        </w:rPr>
        <w:t xml:space="preserve">) используется решение от голландского производителя. На всех устройствах установлен </w:t>
      </w:r>
      <w:proofErr w:type="spellStart"/>
      <w:r w:rsidRPr="00466068">
        <w:rPr>
          <w:rFonts w:eastAsia="TimesNewRomanPSMT"/>
        </w:rPr>
        <w:t>Symantec</w:t>
      </w:r>
      <w:proofErr w:type="spellEnd"/>
      <w:r w:rsidRPr="00466068">
        <w:rPr>
          <w:rFonts w:eastAsia="TimesNewRomanPSMT"/>
        </w:rPr>
        <w:t xml:space="preserve"> </w:t>
      </w:r>
      <w:proofErr w:type="spellStart"/>
      <w:r w:rsidRPr="00466068">
        <w:rPr>
          <w:rFonts w:eastAsia="TimesNewRomanPSMT"/>
        </w:rPr>
        <w:t>Endpoint</w:t>
      </w:r>
      <w:proofErr w:type="spellEnd"/>
      <w:r w:rsidRPr="00466068">
        <w:rPr>
          <w:rFonts w:eastAsia="TimesNewRomanPSMT"/>
        </w:rPr>
        <w:t xml:space="preserve"> </w:t>
      </w:r>
      <w:proofErr w:type="spellStart"/>
      <w:r w:rsidRPr="00466068">
        <w:rPr>
          <w:rFonts w:eastAsia="TimesNewRomanPSMT"/>
        </w:rPr>
        <w:t>Protection</w:t>
      </w:r>
      <w:proofErr w:type="spellEnd"/>
      <w:r w:rsidRPr="00466068">
        <w:rPr>
          <w:rFonts w:eastAsia="TimesNewRomanPSMT"/>
        </w:rPr>
        <w:t xml:space="preserve">, который связан с </w:t>
      </w:r>
      <w:proofErr w:type="spellStart"/>
      <w:r w:rsidRPr="00466068">
        <w:rPr>
          <w:rFonts w:eastAsia="TimesNewRomanPSMT"/>
        </w:rPr>
        <w:t>Symantec</w:t>
      </w:r>
      <w:proofErr w:type="spellEnd"/>
      <w:r w:rsidRPr="00466068">
        <w:rPr>
          <w:rFonts w:eastAsia="TimesNewRomanPSMT"/>
        </w:rPr>
        <w:t xml:space="preserve"> </w:t>
      </w:r>
      <w:proofErr w:type="spellStart"/>
      <w:r w:rsidRPr="00466068">
        <w:rPr>
          <w:rFonts w:eastAsia="TimesNewRomanPSMT"/>
        </w:rPr>
        <w:t>Altiris</w:t>
      </w:r>
      <w:proofErr w:type="spellEnd"/>
      <w:r w:rsidRPr="00466068">
        <w:rPr>
          <w:rFonts w:eastAsia="TimesNewRomanPSMT"/>
        </w:rPr>
        <w:t xml:space="preserve">. В качестве корпоративных информационных систем применяют SAP, </w:t>
      </w:r>
      <w:proofErr w:type="spellStart"/>
      <w:r w:rsidRPr="00466068">
        <w:rPr>
          <w:rFonts w:eastAsia="TimesNewRomanPSMT"/>
        </w:rPr>
        <w:t>Axapta</w:t>
      </w:r>
      <w:proofErr w:type="spellEnd"/>
      <w:r w:rsidRPr="00466068">
        <w:rPr>
          <w:rFonts w:eastAsia="TimesNewRomanPSMT"/>
        </w:rPr>
        <w:t xml:space="preserve"> и Галактика. Кроме серверов под управлением ОС семейства </w:t>
      </w:r>
      <w:proofErr w:type="spellStart"/>
      <w:r w:rsidRPr="00466068">
        <w:rPr>
          <w:rFonts w:eastAsia="TimesNewRomanPSMT"/>
        </w:rPr>
        <w:t>Microsoft</w:t>
      </w:r>
      <w:proofErr w:type="spellEnd"/>
      <w:r w:rsidRPr="00466068">
        <w:rPr>
          <w:rFonts w:eastAsia="TimesNewRomanPSMT"/>
        </w:rPr>
        <w:t xml:space="preserve"> </w:t>
      </w:r>
      <w:proofErr w:type="spellStart"/>
      <w:r w:rsidRPr="00466068">
        <w:rPr>
          <w:rFonts w:eastAsia="TimesNewRomanPSMT"/>
        </w:rPr>
        <w:t>Windows</w:t>
      </w:r>
      <w:proofErr w:type="spellEnd"/>
      <w:r w:rsidRPr="00466068">
        <w:rPr>
          <w:rFonts w:eastAsia="TimesNewRomanPSMT"/>
        </w:rPr>
        <w:t xml:space="preserve">, компания работает с </w:t>
      </w:r>
      <w:proofErr w:type="spellStart"/>
      <w:r w:rsidRPr="00466068">
        <w:rPr>
          <w:rFonts w:eastAsia="TimesNewRomanPSMT"/>
        </w:rPr>
        <w:t>Red</w:t>
      </w:r>
      <w:proofErr w:type="spellEnd"/>
      <w:r w:rsidRPr="00466068">
        <w:rPr>
          <w:rFonts w:eastAsia="TimesNewRomanPSMT"/>
        </w:rPr>
        <w:t xml:space="preserve"> </w:t>
      </w:r>
      <w:proofErr w:type="spellStart"/>
      <w:r w:rsidRPr="00466068">
        <w:rPr>
          <w:rFonts w:eastAsia="TimesNewRomanPSMT"/>
        </w:rPr>
        <w:t>Hat</w:t>
      </w:r>
      <w:proofErr w:type="spellEnd"/>
      <w:r w:rsidRPr="00466068">
        <w:rPr>
          <w:rFonts w:eastAsia="TimesNewRomanPSMT"/>
        </w:rPr>
        <w:t xml:space="preserve"> и AIX, на которых задействованы продукты </w:t>
      </w:r>
      <w:proofErr w:type="spellStart"/>
      <w:r w:rsidRPr="00466068">
        <w:rPr>
          <w:rFonts w:eastAsia="TimesNewRomanPSMT"/>
        </w:rPr>
        <w:t>Oracle</w:t>
      </w:r>
      <w:proofErr w:type="spellEnd"/>
      <w:r w:rsidRPr="00466068">
        <w:rPr>
          <w:rFonts w:eastAsia="TimesNewRomanPSMT"/>
        </w:rPr>
        <w:t>. Вся деятельность ИТ-подразделения строго регламентирована. ИТ-отдел не занимается закупками ИТ-активов и сервисов. В рамках глобальной компании су</w:t>
      </w:r>
      <w:r w:rsidRPr="00466068">
        <w:rPr>
          <w:rFonts w:eastAsia="TimesNewRomanPSMT"/>
          <w:color w:val="000000" w:themeColor="text1"/>
        </w:rPr>
        <w:t>ществует несколько центров компетенций по ИТ, которые отвечают за стандартизацию</w:t>
      </w:r>
      <w:r w:rsidRPr="00466068">
        <w:rPr>
          <w:rFonts w:eastAsia="TimesNewRomanPSMT"/>
        </w:rPr>
        <w:t xml:space="preserve">, формирование лучших практик и глобальное внедрение продуктов по всем дочерним компаниям. Общее количество рабочих мест – около 6000. </w:t>
      </w:r>
    </w:p>
    <w:p w:rsidR="00466068" w:rsidRDefault="00466068" w:rsidP="00743128">
      <w:pPr>
        <w:pStyle w:val="a9"/>
        <w:ind w:left="0" w:firstLine="709"/>
        <w:rPr>
          <w:rFonts w:eastAsia="TimesNewRomanPSMT"/>
        </w:rPr>
      </w:pPr>
      <w:r w:rsidRPr="00466068">
        <w:rPr>
          <w:rFonts w:eastAsia="TimesNewRomanPSMT"/>
          <w:i/>
        </w:rPr>
        <w:t>Вопросы для анализа кейса</w:t>
      </w:r>
      <w:r w:rsidRPr="00466068">
        <w:rPr>
          <w:rFonts w:eastAsia="TimesNewRomanPSMT"/>
        </w:rPr>
        <w:t xml:space="preserve">: </w:t>
      </w:r>
    </w:p>
    <w:p w:rsidR="00466068" w:rsidRDefault="00466068" w:rsidP="00743128">
      <w:pPr>
        <w:pStyle w:val="a9"/>
        <w:ind w:left="0" w:firstLine="709"/>
        <w:rPr>
          <w:rFonts w:eastAsia="TimesNewRomanPSMT"/>
        </w:rPr>
      </w:pPr>
      <w:r w:rsidRPr="00466068">
        <w:rPr>
          <w:rFonts w:eastAsia="TimesNewRomanPSMT"/>
        </w:rPr>
        <w:t xml:space="preserve">1. Какие бизнес- и ИТ-процессы необходимо изучить для определения текущей ситуации в компании в области ИТ? </w:t>
      </w:r>
    </w:p>
    <w:p w:rsidR="00466068" w:rsidRDefault="00466068" w:rsidP="00743128">
      <w:pPr>
        <w:pStyle w:val="a9"/>
        <w:ind w:left="0" w:firstLine="709"/>
        <w:rPr>
          <w:rFonts w:eastAsia="TimesNewRomanPSMT"/>
        </w:rPr>
      </w:pPr>
      <w:r w:rsidRPr="00466068">
        <w:rPr>
          <w:rFonts w:eastAsia="TimesNewRomanPSMT"/>
        </w:rPr>
        <w:t>2. Какие вопросы необходимо задать для формирования общей картины текущей ситуации и в какой последовательности? Объясните почему.</w:t>
      </w:r>
    </w:p>
    <w:p w:rsidR="00466068" w:rsidRDefault="00466068" w:rsidP="00743128">
      <w:pPr>
        <w:pStyle w:val="a9"/>
        <w:ind w:left="0" w:firstLine="709"/>
        <w:rPr>
          <w:rFonts w:eastAsia="TimesNewRomanPSMT"/>
        </w:rPr>
      </w:pPr>
      <w:r w:rsidRPr="00466068">
        <w:rPr>
          <w:rFonts w:eastAsia="TimesNewRomanPSMT"/>
        </w:rPr>
        <w:t xml:space="preserve"> 3. Какие вы видите области оптимизации деятельности в ИТ-подразделении и какие ИТ-услуги вы можете им </w:t>
      </w:r>
      <w:proofErr w:type="gramStart"/>
      <w:r w:rsidRPr="00466068">
        <w:rPr>
          <w:rFonts w:eastAsia="TimesNewRomanPSMT"/>
        </w:rPr>
        <w:t>предложить</w:t>
      </w:r>
      <w:proofErr w:type="gramEnd"/>
      <w:r w:rsidRPr="00466068">
        <w:rPr>
          <w:rFonts w:eastAsia="TimesNewRomanPSMT"/>
        </w:rPr>
        <w:t xml:space="preserve"> как ИТ-консультант </w:t>
      </w:r>
    </w:p>
    <w:p w:rsidR="00772DAC" w:rsidRDefault="00466068" w:rsidP="00743128">
      <w:pPr>
        <w:pStyle w:val="a9"/>
        <w:ind w:left="0" w:firstLine="709"/>
      </w:pPr>
      <w:r w:rsidRPr="00466068">
        <w:rPr>
          <w:rFonts w:eastAsia="TimesNewRomanPSMT"/>
        </w:rPr>
        <w:t>4. Сформируйте коммерческое предложение ваших ИТ-услуг, попытайтесь продать свои ИТ-услуги компании, объясняя их ценность и выбор вас как их поставщика.</w:t>
      </w:r>
    </w:p>
    <w:p w:rsidR="00054F35" w:rsidRDefault="00054F35" w:rsidP="00743128">
      <w:pPr>
        <w:pStyle w:val="a9"/>
        <w:ind w:left="0" w:firstLine="709"/>
      </w:pPr>
    </w:p>
    <w:p w:rsidR="00313026" w:rsidRPr="00152C13" w:rsidRDefault="00313026" w:rsidP="00313026">
      <w:pPr>
        <w:pStyle w:val="afc"/>
        <w:shd w:val="clear" w:color="auto" w:fill="auto"/>
        <w:tabs>
          <w:tab w:val="left" w:pos="284"/>
          <w:tab w:val="left" w:pos="567"/>
        </w:tabs>
        <w:spacing w:before="0" w:after="120" w:line="240" w:lineRule="auto"/>
        <w:ind w:firstLine="567"/>
        <w:jc w:val="left"/>
        <w:rPr>
          <w:b/>
          <w:color w:val="000000"/>
          <w:sz w:val="24"/>
          <w:szCs w:val="24"/>
        </w:rPr>
      </w:pPr>
      <w:r w:rsidRPr="00152C13">
        <w:rPr>
          <w:b/>
          <w:color w:val="000000"/>
          <w:sz w:val="24"/>
          <w:szCs w:val="24"/>
        </w:rPr>
        <w:t>Проблемно-аналитические задания</w:t>
      </w:r>
    </w:p>
    <w:p w:rsidR="00313026" w:rsidRPr="00752958" w:rsidRDefault="00313026" w:rsidP="00AF5C41">
      <w:pPr>
        <w:pStyle w:val="a9"/>
        <w:numPr>
          <w:ilvl w:val="0"/>
          <w:numId w:val="8"/>
        </w:numPr>
        <w:ind w:left="0" w:firstLine="426"/>
      </w:pPr>
      <w:r w:rsidRPr="00752958">
        <w:t xml:space="preserve">В </w:t>
      </w:r>
      <w:proofErr w:type="gramStart"/>
      <w:r w:rsidRPr="00752958">
        <w:t>рамках  IT</w:t>
      </w:r>
      <w:proofErr w:type="gramEnd"/>
      <w:r w:rsidRPr="00752958">
        <w:t xml:space="preserve">-консалтинга решить задачи применения IT-решений в бизнес-процессах организации. </w:t>
      </w:r>
    </w:p>
    <w:p w:rsidR="00313026" w:rsidRPr="00752958" w:rsidRDefault="00313026" w:rsidP="00AF5C41">
      <w:pPr>
        <w:pStyle w:val="a9"/>
        <w:numPr>
          <w:ilvl w:val="0"/>
          <w:numId w:val="8"/>
        </w:numPr>
        <w:ind w:left="0" w:firstLine="426"/>
      </w:pPr>
      <w:r w:rsidRPr="00752958">
        <w:t>Обследовать, спроектировать и оптимизировать бизнес-процессов.</w:t>
      </w:r>
    </w:p>
    <w:p w:rsidR="00313026" w:rsidRPr="00752958" w:rsidRDefault="00313026" w:rsidP="00AF5C41">
      <w:pPr>
        <w:pStyle w:val="a9"/>
        <w:numPr>
          <w:ilvl w:val="0"/>
          <w:numId w:val="8"/>
        </w:numPr>
        <w:ind w:left="0" w:firstLine="426"/>
      </w:pPr>
      <w:r w:rsidRPr="00752958">
        <w:t>Провести экспертизу и проектирование средств интеграции программных решений со сторонними информационными системами.</w:t>
      </w:r>
    </w:p>
    <w:p w:rsidR="00313026" w:rsidRPr="00752958" w:rsidRDefault="00313026" w:rsidP="00AF5C41">
      <w:pPr>
        <w:pStyle w:val="a9"/>
        <w:numPr>
          <w:ilvl w:val="0"/>
          <w:numId w:val="8"/>
        </w:numPr>
        <w:ind w:left="0" w:firstLine="426"/>
      </w:pPr>
      <w:r w:rsidRPr="00752958">
        <w:t>Провести экспертизу проектов разработки и внедрения программных продуктов.</w:t>
      </w:r>
    </w:p>
    <w:p w:rsidR="00313026" w:rsidRPr="00752958" w:rsidRDefault="00313026" w:rsidP="00AF5C41">
      <w:pPr>
        <w:pStyle w:val="a9"/>
        <w:numPr>
          <w:ilvl w:val="0"/>
          <w:numId w:val="8"/>
        </w:numPr>
        <w:ind w:left="0" w:firstLine="426"/>
      </w:pPr>
      <w:proofErr w:type="gramStart"/>
      <w:r w:rsidRPr="00752958">
        <w:t>Сформировать  корпоративную</w:t>
      </w:r>
      <w:proofErr w:type="gramEnd"/>
      <w:r w:rsidRPr="00752958">
        <w:t xml:space="preserve"> IT-стратегии.</w:t>
      </w:r>
    </w:p>
    <w:p w:rsidR="00313026" w:rsidRPr="00752958" w:rsidRDefault="00313026" w:rsidP="00AF5C41">
      <w:pPr>
        <w:pStyle w:val="a9"/>
        <w:numPr>
          <w:ilvl w:val="0"/>
          <w:numId w:val="8"/>
        </w:numPr>
        <w:ind w:left="0" w:firstLine="426"/>
      </w:pPr>
      <w:r w:rsidRPr="00752958">
        <w:t>Разработать концепцию создания и внедрения IT-решений.</w:t>
      </w:r>
    </w:p>
    <w:p w:rsidR="00313026" w:rsidRDefault="00313026" w:rsidP="00313026">
      <w:pPr>
        <w:tabs>
          <w:tab w:val="left" w:pos="567"/>
          <w:tab w:val="left" w:pos="709"/>
        </w:tabs>
        <w:ind w:firstLine="567"/>
        <w:jc w:val="both"/>
        <w:rPr>
          <w:b/>
        </w:rPr>
      </w:pPr>
    </w:p>
    <w:sectPr w:rsidR="00313026" w:rsidSect="002A2259">
      <w:footerReference w:type="default" r:id="rId19"/>
      <w:type w:val="continuous"/>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876C7" w:rsidRDefault="00F876C7" w:rsidP="00700678">
      <w:r>
        <w:separator/>
      </w:r>
    </w:p>
  </w:endnote>
  <w:endnote w:type="continuationSeparator" w:id="0">
    <w:p w:rsidR="00F876C7" w:rsidRDefault="00F876C7"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TimesNewRomanPSMT">
    <w:altName w:val="Times New Roman"/>
    <w:panose1 w:val="00000000000000000000"/>
    <w:charset w:val="CC"/>
    <w:family w:val="auto"/>
    <w:notTrueType/>
    <w:pitch w:val="default"/>
    <w:sig w:usb0="00000203" w:usb1="00000000" w:usb2="00000000" w:usb3="00000000" w:csb0="00000005"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2F10" w:rsidRDefault="00502F10">
    <w:pPr>
      <w:pStyle w:val="a6"/>
      <w:jc w:val="center"/>
    </w:pPr>
  </w:p>
  <w:p w:rsidR="00502F10" w:rsidRDefault="00502F10">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876C7" w:rsidRDefault="00F876C7" w:rsidP="00700678">
      <w:r>
        <w:separator/>
      </w:r>
    </w:p>
  </w:footnote>
  <w:footnote w:type="continuationSeparator" w:id="0">
    <w:p w:rsidR="00F876C7" w:rsidRDefault="00F876C7"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9"/>
    <w:multiLevelType w:val="singleLevel"/>
    <w:tmpl w:val="D37CF41A"/>
    <w:name w:val="WW8Num11"/>
    <w:lvl w:ilvl="0">
      <w:numFmt w:val="none"/>
      <w:lvlText w:val=""/>
      <w:lvlJc w:val="left"/>
      <w:pPr>
        <w:tabs>
          <w:tab w:val="num" w:pos="360"/>
        </w:tabs>
      </w:pPr>
    </w:lvl>
  </w:abstractNum>
  <w:abstractNum w:abstractNumId="2" w15:restartNumberingAfterBreak="0">
    <w:nsid w:val="04084921"/>
    <w:multiLevelType w:val="hybridMultilevel"/>
    <w:tmpl w:val="8BA6FD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42B0572"/>
    <w:multiLevelType w:val="hybridMultilevel"/>
    <w:tmpl w:val="1D628014"/>
    <w:lvl w:ilvl="0" w:tplc="0419000F">
      <w:start w:val="1"/>
      <w:numFmt w:val="decimal"/>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15:restartNumberingAfterBreak="0">
    <w:nsid w:val="0A866F6B"/>
    <w:multiLevelType w:val="multilevel"/>
    <w:tmpl w:val="791EDD0A"/>
    <w:lvl w:ilvl="0">
      <w:start w:val="4"/>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 w15:restartNumberingAfterBreak="0">
    <w:nsid w:val="100953C9"/>
    <w:multiLevelType w:val="hybridMultilevel"/>
    <w:tmpl w:val="06BEEEB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10E5533D"/>
    <w:multiLevelType w:val="hybridMultilevel"/>
    <w:tmpl w:val="218A08A4"/>
    <w:lvl w:ilvl="0" w:tplc="0419000F">
      <w:start w:val="1"/>
      <w:numFmt w:val="decimal"/>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15:restartNumberingAfterBreak="0">
    <w:nsid w:val="11F46275"/>
    <w:multiLevelType w:val="hybridMultilevel"/>
    <w:tmpl w:val="C1DC90AC"/>
    <w:lvl w:ilvl="0" w:tplc="0419000F">
      <w:start w:val="1"/>
      <w:numFmt w:val="decimal"/>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15:restartNumberingAfterBreak="0">
    <w:nsid w:val="14B805F2"/>
    <w:multiLevelType w:val="hybridMultilevel"/>
    <w:tmpl w:val="A4643C7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 w15:restartNumberingAfterBreak="0">
    <w:nsid w:val="1D0B72F1"/>
    <w:multiLevelType w:val="hybridMultilevel"/>
    <w:tmpl w:val="9EDA89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D5749BD"/>
    <w:multiLevelType w:val="hybridMultilevel"/>
    <w:tmpl w:val="43B6271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DA150AE"/>
    <w:multiLevelType w:val="hybridMultilevel"/>
    <w:tmpl w:val="D19874D6"/>
    <w:lvl w:ilvl="0" w:tplc="4CF6FEDE">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3A23261"/>
    <w:multiLevelType w:val="hybridMultilevel"/>
    <w:tmpl w:val="9EDA89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76741AA"/>
    <w:multiLevelType w:val="hybridMultilevel"/>
    <w:tmpl w:val="AD9607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7AB04F9"/>
    <w:multiLevelType w:val="hybridMultilevel"/>
    <w:tmpl w:val="0428C248"/>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5" w15:restartNumberingAfterBreak="0">
    <w:nsid w:val="29305F29"/>
    <w:multiLevelType w:val="hybridMultilevel"/>
    <w:tmpl w:val="DB468DB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6" w15:restartNumberingAfterBreak="0">
    <w:nsid w:val="29D20D05"/>
    <w:multiLevelType w:val="hybridMultilevel"/>
    <w:tmpl w:val="4722520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7" w15:restartNumberingAfterBreak="0">
    <w:nsid w:val="2B662C46"/>
    <w:multiLevelType w:val="hybridMultilevel"/>
    <w:tmpl w:val="68D06F9C"/>
    <w:lvl w:ilvl="0" w:tplc="0419000F">
      <w:start w:val="1"/>
      <w:numFmt w:val="decimal"/>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8" w15:restartNumberingAfterBreak="0">
    <w:nsid w:val="300C080E"/>
    <w:multiLevelType w:val="hybridMultilevel"/>
    <w:tmpl w:val="427AA3A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9" w15:restartNumberingAfterBreak="0">
    <w:nsid w:val="30F97837"/>
    <w:multiLevelType w:val="hybridMultilevel"/>
    <w:tmpl w:val="5DAC24EA"/>
    <w:lvl w:ilvl="0" w:tplc="0419000F">
      <w:start w:val="1"/>
      <w:numFmt w:val="decimal"/>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0" w15:restartNumberingAfterBreak="0">
    <w:nsid w:val="32DF648A"/>
    <w:multiLevelType w:val="hybridMultilevel"/>
    <w:tmpl w:val="AF9EE60C"/>
    <w:lvl w:ilvl="0" w:tplc="0419000F">
      <w:start w:val="1"/>
      <w:numFmt w:val="decimal"/>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1" w15:restartNumberingAfterBreak="0">
    <w:nsid w:val="34931A5F"/>
    <w:multiLevelType w:val="hybridMultilevel"/>
    <w:tmpl w:val="D1DA0F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9F119E0"/>
    <w:multiLevelType w:val="hybridMultilevel"/>
    <w:tmpl w:val="B5EA7DBA"/>
    <w:lvl w:ilvl="0" w:tplc="04190001">
      <w:start w:val="1"/>
      <w:numFmt w:val="decimal"/>
      <w:lvlText w:val="%1."/>
      <w:lvlJc w:val="left"/>
      <w:pPr>
        <w:tabs>
          <w:tab w:val="num" w:pos="1287"/>
        </w:tabs>
        <w:ind w:left="1287" w:hanging="360"/>
      </w:p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3" w15:restartNumberingAfterBreak="0">
    <w:nsid w:val="3CAB2617"/>
    <w:multiLevelType w:val="hybridMultilevel"/>
    <w:tmpl w:val="D5801F52"/>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4"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DF10497"/>
    <w:multiLevelType w:val="hybridMultilevel"/>
    <w:tmpl w:val="948430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E9359A7"/>
    <w:multiLevelType w:val="hybridMultilevel"/>
    <w:tmpl w:val="8BA6FD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1C979D0"/>
    <w:multiLevelType w:val="hybridMultilevel"/>
    <w:tmpl w:val="F7FC41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27E0D5F"/>
    <w:multiLevelType w:val="hybridMultilevel"/>
    <w:tmpl w:val="38044676"/>
    <w:lvl w:ilvl="0" w:tplc="0419000F">
      <w:start w:val="1"/>
      <w:numFmt w:val="decimal"/>
      <w:lvlText w:val="%1."/>
      <w:lvlJc w:val="left"/>
      <w:pPr>
        <w:ind w:left="1722" w:hanging="360"/>
      </w:pPr>
    </w:lvl>
    <w:lvl w:ilvl="1" w:tplc="04190019" w:tentative="1">
      <w:start w:val="1"/>
      <w:numFmt w:val="lowerLetter"/>
      <w:lvlText w:val="%2."/>
      <w:lvlJc w:val="left"/>
      <w:pPr>
        <w:ind w:left="2442" w:hanging="360"/>
      </w:pPr>
    </w:lvl>
    <w:lvl w:ilvl="2" w:tplc="0419001B" w:tentative="1">
      <w:start w:val="1"/>
      <w:numFmt w:val="lowerRoman"/>
      <w:lvlText w:val="%3."/>
      <w:lvlJc w:val="right"/>
      <w:pPr>
        <w:ind w:left="3162" w:hanging="180"/>
      </w:pPr>
    </w:lvl>
    <w:lvl w:ilvl="3" w:tplc="0419000F" w:tentative="1">
      <w:start w:val="1"/>
      <w:numFmt w:val="decimal"/>
      <w:lvlText w:val="%4."/>
      <w:lvlJc w:val="left"/>
      <w:pPr>
        <w:ind w:left="3882" w:hanging="360"/>
      </w:pPr>
    </w:lvl>
    <w:lvl w:ilvl="4" w:tplc="04190019" w:tentative="1">
      <w:start w:val="1"/>
      <w:numFmt w:val="lowerLetter"/>
      <w:lvlText w:val="%5."/>
      <w:lvlJc w:val="left"/>
      <w:pPr>
        <w:ind w:left="4602" w:hanging="360"/>
      </w:pPr>
    </w:lvl>
    <w:lvl w:ilvl="5" w:tplc="0419001B" w:tentative="1">
      <w:start w:val="1"/>
      <w:numFmt w:val="lowerRoman"/>
      <w:lvlText w:val="%6."/>
      <w:lvlJc w:val="right"/>
      <w:pPr>
        <w:ind w:left="5322" w:hanging="180"/>
      </w:pPr>
    </w:lvl>
    <w:lvl w:ilvl="6" w:tplc="0419000F" w:tentative="1">
      <w:start w:val="1"/>
      <w:numFmt w:val="decimal"/>
      <w:lvlText w:val="%7."/>
      <w:lvlJc w:val="left"/>
      <w:pPr>
        <w:ind w:left="6042" w:hanging="360"/>
      </w:pPr>
    </w:lvl>
    <w:lvl w:ilvl="7" w:tplc="04190019" w:tentative="1">
      <w:start w:val="1"/>
      <w:numFmt w:val="lowerLetter"/>
      <w:lvlText w:val="%8."/>
      <w:lvlJc w:val="left"/>
      <w:pPr>
        <w:ind w:left="6762" w:hanging="360"/>
      </w:pPr>
    </w:lvl>
    <w:lvl w:ilvl="8" w:tplc="0419001B" w:tentative="1">
      <w:start w:val="1"/>
      <w:numFmt w:val="lowerRoman"/>
      <w:lvlText w:val="%9."/>
      <w:lvlJc w:val="right"/>
      <w:pPr>
        <w:ind w:left="7482" w:hanging="180"/>
      </w:pPr>
    </w:lvl>
  </w:abstractNum>
  <w:abstractNum w:abstractNumId="29" w15:restartNumberingAfterBreak="0">
    <w:nsid w:val="45355422"/>
    <w:multiLevelType w:val="hybridMultilevel"/>
    <w:tmpl w:val="ECDA24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6A20246"/>
    <w:multiLevelType w:val="hybridMultilevel"/>
    <w:tmpl w:val="23003338"/>
    <w:lvl w:ilvl="0" w:tplc="0E181FC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1" w15:restartNumberingAfterBreak="0">
    <w:nsid w:val="46EB5775"/>
    <w:multiLevelType w:val="hybridMultilevel"/>
    <w:tmpl w:val="C9EA94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8496360"/>
    <w:multiLevelType w:val="hybridMultilevel"/>
    <w:tmpl w:val="634272F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3" w15:restartNumberingAfterBreak="0">
    <w:nsid w:val="49D65858"/>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34" w15:restartNumberingAfterBreak="0">
    <w:nsid w:val="4A101741"/>
    <w:multiLevelType w:val="hybridMultilevel"/>
    <w:tmpl w:val="9378CE0E"/>
    <w:lvl w:ilvl="0" w:tplc="0419000F">
      <w:start w:val="1"/>
      <w:numFmt w:val="decimal"/>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5" w15:restartNumberingAfterBreak="0">
    <w:nsid w:val="4CB877CD"/>
    <w:multiLevelType w:val="hybridMultilevel"/>
    <w:tmpl w:val="A5066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6" w15:restartNumberingAfterBreak="0">
    <w:nsid w:val="4D7C633C"/>
    <w:multiLevelType w:val="hybridMultilevel"/>
    <w:tmpl w:val="A03A3F6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7" w15:restartNumberingAfterBreak="0">
    <w:nsid w:val="556017BA"/>
    <w:multiLevelType w:val="hybridMultilevel"/>
    <w:tmpl w:val="C9C64E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72A23AA"/>
    <w:multiLevelType w:val="hybridMultilevel"/>
    <w:tmpl w:val="F474CDA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9" w15:restartNumberingAfterBreak="0">
    <w:nsid w:val="5A082432"/>
    <w:multiLevelType w:val="hybridMultilevel"/>
    <w:tmpl w:val="A9243C4C"/>
    <w:lvl w:ilvl="0" w:tplc="0419000F">
      <w:start w:val="1"/>
      <w:numFmt w:val="decimal"/>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0" w15:restartNumberingAfterBreak="0">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41" w15:restartNumberingAfterBreak="0">
    <w:nsid w:val="5CB011FC"/>
    <w:multiLevelType w:val="hybridMultilevel"/>
    <w:tmpl w:val="7892F688"/>
    <w:lvl w:ilvl="0" w:tplc="0419000F">
      <w:start w:val="1"/>
      <w:numFmt w:val="decimal"/>
      <w:lvlText w:val="%1."/>
      <w:lvlJc w:val="left"/>
      <w:pPr>
        <w:ind w:left="720" w:hanging="360"/>
      </w:pPr>
    </w:lvl>
    <w:lvl w:ilvl="1" w:tplc="4A46AD5E">
      <w:start w:val="1"/>
      <w:numFmt w:val="decimal"/>
      <w:lvlText w:val="%2."/>
      <w:lvlJc w:val="left"/>
      <w:pPr>
        <w:ind w:left="1440" w:hanging="360"/>
      </w:pPr>
      <w:rPr>
        <w:rFonts w:hint="default"/>
        <w:color w:val="auto"/>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5EBA5199"/>
    <w:multiLevelType w:val="hybridMultilevel"/>
    <w:tmpl w:val="23D286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3381EB3"/>
    <w:multiLevelType w:val="hybridMultilevel"/>
    <w:tmpl w:val="DD3841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647E0805"/>
    <w:multiLevelType w:val="hybridMultilevel"/>
    <w:tmpl w:val="9EDA89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66551CBF"/>
    <w:multiLevelType w:val="hybridMultilevel"/>
    <w:tmpl w:val="1C30C83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6" w15:restartNumberingAfterBreak="0">
    <w:nsid w:val="666C16A5"/>
    <w:multiLevelType w:val="hybridMultilevel"/>
    <w:tmpl w:val="C9E61D5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7" w15:restartNumberingAfterBreak="0">
    <w:nsid w:val="67421FAB"/>
    <w:multiLevelType w:val="hybridMultilevel"/>
    <w:tmpl w:val="45289A9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8" w15:restartNumberingAfterBreak="0">
    <w:nsid w:val="73890D92"/>
    <w:multiLevelType w:val="hybridMultilevel"/>
    <w:tmpl w:val="8018B3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760C031E"/>
    <w:multiLevelType w:val="hybridMultilevel"/>
    <w:tmpl w:val="9238ECBC"/>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0" w15:restartNumberingAfterBreak="0">
    <w:nsid w:val="78BA5729"/>
    <w:multiLevelType w:val="hybridMultilevel"/>
    <w:tmpl w:val="057E36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7A8D467A"/>
    <w:multiLevelType w:val="hybridMultilevel"/>
    <w:tmpl w:val="8ACAF51E"/>
    <w:lvl w:ilvl="0" w:tplc="0419000F">
      <w:start w:val="1"/>
      <w:numFmt w:val="decimal"/>
      <w:lvlText w:val="%1."/>
      <w:lvlJc w:val="left"/>
      <w:pPr>
        <w:ind w:left="720" w:hanging="360"/>
      </w:pPr>
    </w:lvl>
    <w:lvl w:ilvl="1" w:tplc="4588D05C">
      <w:start w:val="1"/>
      <w:numFmt w:val="decimal"/>
      <w:lvlText w:val="%2."/>
      <w:lvlJc w:val="left"/>
      <w:pPr>
        <w:ind w:left="1776" w:hanging="696"/>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7D4B7CB3"/>
    <w:multiLevelType w:val="hybridMultilevel"/>
    <w:tmpl w:val="8B5AA4F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3" w15:restartNumberingAfterBreak="0">
    <w:nsid w:val="7E376770"/>
    <w:multiLevelType w:val="hybridMultilevel"/>
    <w:tmpl w:val="F772564C"/>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4" w15:restartNumberingAfterBreak="0">
    <w:nsid w:val="7FBA6316"/>
    <w:multiLevelType w:val="hybridMultilevel"/>
    <w:tmpl w:val="8834C7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4"/>
  </w:num>
  <w:num w:numId="2">
    <w:abstractNumId w:val="4"/>
  </w:num>
  <w:num w:numId="3">
    <w:abstractNumId w:val="42"/>
  </w:num>
  <w:num w:numId="4">
    <w:abstractNumId w:val="10"/>
  </w:num>
  <w:num w:numId="5">
    <w:abstractNumId w:val="25"/>
  </w:num>
  <w:num w:numId="6">
    <w:abstractNumId w:val="54"/>
  </w:num>
  <w:num w:numId="7">
    <w:abstractNumId w:val="44"/>
  </w:num>
  <w:num w:numId="8">
    <w:abstractNumId w:val="5"/>
  </w:num>
  <w:num w:numId="9">
    <w:abstractNumId w:val="21"/>
  </w:num>
  <w:num w:numId="10">
    <w:abstractNumId w:val="51"/>
  </w:num>
  <w:num w:numId="11">
    <w:abstractNumId w:val="22"/>
  </w:num>
  <w:num w:numId="12">
    <w:abstractNumId w:val="41"/>
  </w:num>
  <w:num w:numId="13">
    <w:abstractNumId w:val="52"/>
  </w:num>
  <w:num w:numId="14">
    <w:abstractNumId w:val="9"/>
  </w:num>
  <w:num w:numId="15">
    <w:abstractNumId w:val="0"/>
    <w:lvlOverride w:ilvl="0">
      <w:lvl w:ilvl="0">
        <w:numFmt w:val="bullet"/>
        <w:lvlText w:val=""/>
        <w:legacy w:legacy="1" w:legacySpace="0" w:legacyIndent="360"/>
        <w:lvlJc w:val="left"/>
        <w:rPr>
          <w:rFonts w:ascii="Symbol" w:hAnsi="Symbol" w:hint="default"/>
        </w:rPr>
      </w:lvl>
    </w:lvlOverride>
  </w:num>
  <w:num w:numId="16">
    <w:abstractNumId w:val="30"/>
  </w:num>
  <w:num w:numId="17">
    <w:abstractNumId w:val="40"/>
  </w:num>
  <w:num w:numId="18">
    <w:abstractNumId w:val="47"/>
  </w:num>
  <w:num w:numId="19">
    <w:abstractNumId w:val="13"/>
  </w:num>
  <w:num w:numId="20">
    <w:abstractNumId w:val="12"/>
  </w:num>
  <w:num w:numId="21">
    <w:abstractNumId w:val="27"/>
  </w:num>
  <w:num w:numId="22">
    <w:abstractNumId w:val="11"/>
  </w:num>
  <w:num w:numId="23">
    <w:abstractNumId w:val="14"/>
  </w:num>
  <w:num w:numId="24">
    <w:abstractNumId w:val="37"/>
  </w:num>
  <w:num w:numId="25">
    <w:abstractNumId w:val="31"/>
  </w:num>
  <w:num w:numId="26">
    <w:abstractNumId w:val="53"/>
  </w:num>
  <w:num w:numId="27">
    <w:abstractNumId w:val="49"/>
  </w:num>
  <w:num w:numId="28">
    <w:abstractNumId w:val="28"/>
  </w:num>
  <w:num w:numId="29">
    <w:abstractNumId w:val="6"/>
  </w:num>
  <w:num w:numId="30">
    <w:abstractNumId w:val="7"/>
  </w:num>
  <w:num w:numId="31">
    <w:abstractNumId w:val="39"/>
  </w:num>
  <w:num w:numId="32">
    <w:abstractNumId w:val="3"/>
  </w:num>
  <w:num w:numId="33">
    <w:abstractNumId w:val="19"/>
  </w:num>
  <w:num w:numId="34">
    <w:abstractNumId w:val="34"/>
  </w:num>
  <w:num w:numId="35">
    <w:abstractNumId w:val="20"/>
  </w:num>
  <w:num w:numId="36">
    <w:abstractNumId w:val="17"/>
  </w:num>
  <w:num w:numId="37">
    <w:abstractNumId w:val="23"/>
  </w:num>
  <w:num w:numId="38">
    <w:abstractNumId w:val="29"/>
  </w:num>
  <w:num w:numId="39">
    <w:abstractNumId w:val="2"/>
  </w:num>
  <w:num w:numId="40">
    <w:abstractNumId w:val="26"/>
  </w:num>
  <w:num w:numId="41">
    <w:abstractNumId w:val="50"/>
  </w:num>
  <w:num w:numId="42">
    <w:abstractNumId w:val="36"/>
  </w:num>
  <w:num w:numId="43">
    <w:abstractNumId w:val="45"/>
  </w:num>
  <w:num w:numId="44">
    <w:abstractNumId w:val="38"/>
  </w:num>
  <w:num w:numId="45">
    <w:abstractNumId w:val="8"/>
  </w:num>
  <w:num w:numId="46">
    <w:abstractNumId w:val="32"/>
  </w:num>
  <w:num w:numId="47">
    <w:abstractNumId w:val="43"/>
  </w:num>
  <w:num w:numId="48">
    <w:abstractNumId w:val="48"/>
  </w:num>
  <w:num w:numId="49">
    <w:abstractNumId w:val="35"/>
  </w:num>
  <w:num w:numId="50">
    <w:abstractNumId w:val="15"/>
  </w:num>
  <w:num w:numId="51">
    <w:abstractNumId w:val="46"/>
  </w:num>
  <w:num w:numId="52">
    <w:abstractNumId w:val="18"/>
  </w:num>
  <w:num w:numId="53">
    <w:abstractNumId w:val="16"/>
  </w:num>
  <w:num w:numId="54">
    <w:abstractNumId w:val="33"/>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noPunctuationKerning/>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35CF"/>
    <w:rsid w:val="0000555E"/>
    <w:rsid w:val="00013DB0"/>
    <w:rsid w:val="00020149"/>
    <w:rsid w:val="000207B0"/>
    <w:rsid w:val="00020ABC"/>
    <w:rsid w:val="000240D7"/>
    <w:rsid w:val="00025086"/>
    <w:rsid w:val="00030968"/>
    <w:rsid w:val="000326E7"/>
    <w:rsid w:val="00033CF5"/>
    <w:rsid w:val="00036816"/>
    <w:rsid w:val="0003772B"/>
    <w:rsid w:val="0004546C"/>
    <w:rsid w:val="00045ECC"/>
    <w:rsid w:val="00054F35"/>
    <w:rsid w:val="000553D0"/>
    <w:rsid w:val="00060D26"/>
    <w:rsid w:val="000628FC"/>
    <w:rsid w:val="000645E2"/>
    <w:rsid w:val="000676AC"/>
    <w:rsid w:val="00067E1F"/>
    <w:rsid w:val="00067EDD"/>
    <w:rsid w:val="00073BAF"/>
    <w:rsid w:val="0007701B"/>
    <w:rsid w:val="00077442"/>
    <w:rsid w:val="00077EC5"/>
    <w:rsid w:val="00080ABE"/>
    <w:rsid w:val="00080AF9"/>
    <w:rsid w:val="000844B8"/>
    <w:rsid w:val="00084A59"/>
    <w:rsid w:val="00085084"/>
    <w:rsid w:val="00085AD9"/>
    <w:rsid w:val="00093128"/>
    <w:rsid w:val="000A47C7"/>
    <w:rsid w:val="000A4ACE"/>
    <w:rsid w:val="000B4458"/>
    <w:rsid w:val="000C1ECD"/>
    <w:rsid w:val="000C351A"/>
    <w:rsid w:val="000C504A"/>
    <w:rsid w:val="000C6988"/>
    <w:rsid w:val="000C72FB"/>
    <w:rsid w:val="000D2795"/>
    <w:rsid w:val="000D2BC5"/>
    <w:rsid w:val="000E3F4D"/>
    <w:rsid w:val="000E415E"/>
    <w:rsid w:val="000E4E8C"/>
    <w:rsid w:val="000E5466"/>
    <w:rsid w:val="000E685D"/>
    <w:rsid w:val="000F0168"/>
    <w:rsid w:val="000F134B"/>
    <w:rsid w:val="000F1B6F"/>
    <w:rsid w:val="000F76BF"/>
    <w:rsid w:val="0010099B"/>
    <w:rsid w:val="001012D2"/>
    <w:rsid w:val="001016D7"/>
    <w:rsid w:val="001025E4"/>
    <w:rsid w:val="001046A5"/>
    <w:rsid w:val="00111722"/>
    <w:rsid w:val="00115B56"/>
    <w:rsid w:val="00123A09"/>
    <w:rsid w:val="001255F6"/>
    <w:rsid w:val="00131556"/>
    <w:rsid w:val="00134BA3"/>
    <w:rsid w:val="0013746F"/>
    <w:rsid w:val="00141E08"/>
    <w:rsid w:val="00141E65"/>
    <w:rsid w:val="001434F2"/>
    <w:rsid w:val="0015065B"/>
    <w:rsid w:val="0015090A"/>
    <w:rsid w:val="00151579"/>
    <w:rsid w:val="00152C13"/>
    <w:rsid w:val="001603AA"/>
    <w:rsid w:val="00162CA2"/>
    <w:rsid w:val="001649D9"/>
    <w:rsid w:val="00167B53"/>
    <w:rsid w:val="00171AC3"/>
    <w:rsid w:val="001766C1"/>
    <w:rsid w:val="001837FD"/>
    <w:rsid w:val="001845AC"/>
    <w:rsid w:val="001869EF"/>
    <w:rsid w:val="00186B66"/>
    <w:rsid w:val="001872FA"/>
    <w:rsid w:val="00187DA7"/>
    <w:rsid w:val="00192D51"/>
    <w:rsid w:val="00193F8E"/>
    <w:rsid w:val="001965F0"/>
    <w:rsid w:val="0019746F"/>
    <w:rsid w:val="001A1292"/>
    <w:rsid w:val="001A5EC7"/>
    <w:rsid w:val="001B2ED8"/>
    <w:rsid w:val="001B35E5"/>
    <w:rsid w:val="001B739D"/>
    <w:rsid w:val="001B75FA"/>
    <w:rsid w:val="001C0B4B"/>
    <w:rsid w:val="001C12E8"/>
    <w:rsid w:val="001C248E"/>
    <w:rsid w:val="001C746E"/>
    <w:rsid w:val="001D268A"/>
    <w:rsid w:val="001F35B1"/>
    <w:rsid w:val="001F575E"/>
    <w:rsid w:val="001F798C"/>
    <w:rsid w:val="002007AC"/>
    <w:rsid w:val="00211C46"/>
    <w:rsid w:val="002135DC"/>
    <w:rsid w:val="00213E0A"/>
    <w:rsid w:val="00214A8C"/>
    <w:rsid w:val="00215797"/>
    <w:rsid w:val="00227664"/>
    <w:rsid w:val="00231EC9"/>
    <w:rsid w:val="00234E27"/>
    <w:rsid w:val="00237D6F"/>
    <w:rsid w:val="00240B9E"/>
    <w:rsid w:val="00243AD7"/>
    <w:rsid w:val="00250705"/>
    <w:rsid w:val="002639D0"/>
    <w:rsid w:val="00272FAA"/>
    <w:rsid w:val="0027621E"/>
    <w:rsid w:val="00282F91"/>
    <w:rsid w:val="002905DB"/>
    <w:rsid w:val="002A021B"/>
    <w:rsid w:val="002A2259"/>
    <w:rsid w:val="002A294F"/>
    <w:rsid w:val="002A7E9B"/>
    <w:rsid w:val="002B1738"/>
    <w:rsid w:val="002B3169"/>
    <w:rsid w:val="002B7B4D"/>
    <w:rsid w:val="002B7C5E"/>
    <w:rsid w:val="002C008D"/>
    <w:rsid w:val="002C1B18"/>
    <w:rsid w:val="002C6645"/>
    <w:rsid w:val="002C7721"/>
    <w:rsid w:val="002D097D"/>
    <w:rsid w:val="002D2B57"/>
    <w:rsid w:val="002D4C59"/>
    <w:rsid w:val="002D5BD9"/>
    <w:rsid w:val="002E2DFB"/>
    <w:rsid w:val="002E743B"/>
    <w:rsid w:val="002E74B2"/>
    <w:rsid w:val="002F0D93"/>
    <w:rsid w:val="002F28C8"/>
    <w:rsid w:val="002F56EB"/>
    <w:rsid w:val="002F5DC2"/>
    <w:rsid w:val="00301767"/>
    <w:rsid w:val="003037DC"/>
    <w:rsid w:val="00303974"/>
    <w:rsid w:val="003041E5"/>
    <w:rsid w:val="00304207"/>
    <w:rsid w:val="003059FA"/>
    <w:rsid w:val="003069E3"/>
    <w:rsid w:val="0031138B"/>
    <w:rsid w:val="00313026"/>
    <w:rsid w:val="003159DB"/>
    <w:rsid w:val="003251F2"/>
    <w:rsid w:val="00325F19"/>
    <w:rsid w:val="0033060C"/>
    <w:rsid w:val="003349A5"/>
    <w:rsid w:val="003352D9"/>
    <w:rsid w:val="00341388"/>
    <w:rsid w:val="00344E00"/>
    <w:rsid w:val="00345342"/>
    <w:rsid w:val="0034606B"/>
    <w:rsid w:val="00347B73"/>
    <w:rsid w:val="003504FB"/>
    <w:rsid w:val="00353395"/>
    <w:rsid w:val="00353945"/>
    <w:rsid w:val="00355984"/>
    <w:rsid w:val="00356095"/>
    <w:rsid w:val="0035744B"/>
    <w:rsid w:val="00360625"/>
    <w:rsid w:val="0036358A"/>
    <w:rsid w:val="00363D90"/>
    <w:rsid w:val="003653D5"/>
    <w:rsid w:val="00365978"/>
    <w:rsid w:val="0036661A"/>
    <w:rsid w:val="0037016A"/>
    <w:rsid w:val="00370E47"/>
    <w:rsid w:val="00372AEA"/>
    <w:rsid w:val="0037302C"/>
    <w:rsid w:val="003773DD"/>
    <w:rsid w:val="00383593"/>
    <w:rsid w:val="00384ED8"/>
    <w:rsid w:val="00385EDD"/>
    <w:rsid w:val="00386403"/>
    <w:rsid w:val="00394B13"/>
    <w:rsid w:val="003977B5"/>
    <w:rsid w:val="003A031C"/>
    <w:rsid w:val="003A0C26"/>
    <w:rsid w:val="003A2284"/>
    <w:rsid w:val="003A6286"/>
    <w:rsid w:val="003B1392"/>
    <w:rsid w:val="003B153D"/>
    <w:rsid w:val="003B1D69"/>
    <w:rsid w:val="003B65EE"/>
    <w:rsid w:val="003B6BDF"/>
    <w:rsid w:val="003D1782"/>
    <w:rsid w:val="003D2B4B"/>
    <w:rsid w:val="003D7B08"/>
    <w:rsid w:val="003E213F"/>
    <w:rsid w:val="003F1ED1"/>
    <w:rsid w:val="003F665A"/>
    <w:rsid w:val="00402C6C"/>
    <w:rsid w:val="00410AA5"/>
    <w:rsid w:val="00414F2B"/>
    <w:rsid w:val="00414FBA"/>
    <w:rsid w:val="004158DA"/>
    <w:rsid w:val="004166BA"/>
    <w:rsid w:val="00430D7E"/>
    <w:rsid w:val="00431798"/>
    <w:rsid w:val="00431FE5"/>
    <w:rsid w:val="00433867"/>
    <w:rsid w:val="00435789"/>
    <w:rsid w:val="004374E5"/>
    <w:rsid w:val="00442C63"/>
    <w:rsid w:val="00446E62"/>
    <w:rsid w:val="00462A20"/>
    <w:rsid w:val="00466068"/>
    <w:rsid w:val="004707AF"/>
    <w:rsid w:val="004709DC"/>
    <w:rsid w:val="0047259A"/>
    <w:rsid w:val="00475B80"/>
    <w:rsid w:val="00485A35"/>
    <w:rsid w:val="0049263C"/>
    <w:rsid w:val="00492E0B"/>
    <w:rsid w:val="004970E6"/>
    <w:rsid w:val="00497E66"/>
    <w:rsid w:val="004A078B"/>
    <w:rsid w:val="004A3BA9"/>
    <w:rsid w:val="004A7870"/>
    <w:rsid w:val="004B04E3"/>
    <w:rsid w:val="004B12E9"/>
    <w:rsid w:val="004B6661"/>
    <w:rsid w:val="004B6B86"/>
    <w:rsid w:val="004C4749"/>
    <w:rsid w:val="004C5469"/>
    <w:rsid w:val="004C5A92"/>
    <w:rsid w:val="004C6116"/>
    <w:rsid w:val="004C6BDD"/>
    <w:rsid w:val="004D6213"/>
    <w:rsid w:val="004F44D4"/>
    <w:rsid w:val="004F4916"/>
    <w:rsid w:val="004F4BC4"/>
    <w:rsid w:val="005015DB"/>
    <w:rsid w:val="00502F10"/>
    <w:rsid w:val="005053AC"/>
    <w:rsid w:val="005072A6"/>
    <w:rsid w:val="00507A73"/>
    <w:rsid w:val="005255ED"/>
    <w:rsid w:val="0052633C"/>
    <w:rsid w:val="00530F7B"/>
    <w:rsid w:val="0055107C"/>
    <w:rsid w:val="00552B1F"/>
    <w:rsid w:val="00554544"/>
    <w:rsid w:val="005568D2"/>
    <w:rsid w:val="00557E78"/>
    <w:rsid w:val="00566296"/>
    <w:rsid w:val="00570829"/>
    <w:rsid w:val="005735F5"/>
    <w:rsid w:val="00574225"/>
    <w:rsid w:val="005748B6"/>
    <w:rsid w:val="00581A7A"/>
    <w:rsid w:val="00594418"/>
    <w:rsid w:val="00594D85"/>
    <w:rsid w:val="005A2A7F"/>
    <w:rsid w:val="005A73F2"/>
    <w:rsid w:val="005A756A"/>
    <w:rsid w:val="005B510E"/>
    <w:rsid w:val="005B6FB0"/>
    <w:rsid w:val="005C2305"/>
    <w:rsid w:val="005C31D6"/>
    <w:rsid w:val="005D067F"/>
    <w:rsid w:val="005D3BA0"/>
    <w:rsid w:val="005D3CB3"/>
    <w:rsid w:val="005D3F49"/>
    <w:rsid w:val="005E21F4"/>
    <w:rsid w:val="005E429B"/>
    <w:rsid w:val="005E4E00"/>
    <w:rsid w:val="005E7756"/>
    <w:rsid w:val="005F320E"/>
    <w:rsid w:val="005F68CB"/>
    <w:rsid w:val="00601761"/>
    <w:rsid w:val="006021B1"/>
    <w:rsid w:val="00604230"/>
    <w:rsid w:val="00604BAC"/>
    <w:rsid w:val="006065D2"/>
    <w:rsid w:val="0060678B"/>
    <w:rsid w:val="006071C6"/>
    <w:rsid w:val="00607C09"/>
    <w:rsid w:val="00611449"/>
    <w:rsid w:val="00612E06"/>
    <w:rsid w:val="00614E13"/>
    <w:rsid w:val="00617475"/>
    <w:rsid w:val="00621A10"/>
    <w:rsid w:val="00623C59"/>
    <w:rsid w:val="00623D9A"/>
    <w:rsid w:val="00624892"/>
    <w:rsid w:val="00626851"/>
    <w:rsid w:val="00631F46"/>
    <w:rsid w:val="006371A6"/>
    <w:rsid w:val="006375EA"/>
    <w:rsid w:val="00641CE6"/>
    <w:rsid w:val="006458C1"/>
    <w:rsid w:val="006517C2"/>
    <w:rsid w:val="00651AE3"/>
    <w:rsid w:val="00657532"/>
    <w:rsid w:val="00661B2D"/>
    <w:rsid w:val="00677A88"/>
    <w:rsid w:val="00682A25"/>
    <w:rsid w:val="0068304F"/>
    <w:rsid w:val="006859DC"/>
    <w:rsid w:val="00693EA5"/>
    <w:rsid w:val="00696C4D"/>
    <w:rsid w:val="00697439"/>
    <w:rsid w:val="006A192D"/>
    <w:rsid w:val="006A35DA"/>
    <w:rsid w:val="006B05B3"/>
    <w:rsid w:val="006B3BB5"/>
    <w:rsid w:val="006C4BE5"/>
    <w:rsid w:val="006D360B"/>
    <w:rsid w:val="006D7E9A"/>
    <w:rsid w:val="006E47F7"/>
    <w:rsid w:val="006E7CB2"/>
    <w:rsid w:val="006F6622"/>
    <w:rsid w:val="006F73E2"/>
    <w:rsid w:val="007003B7"/>
    <w:rsid w:val="00700678"/>
    <w:rsid w:val="00700766"/>
    <w:rsid w:val="00700B03"/>
    <w:rsid w:val="00707F98"/>
    <w:rsid w:val="00710536"/>
    <w:rsid w:val="00711D08"/>
    <w:rsid w:val="00711D46"/>
    <w:rsid w:val="007138E7"/>
    <w:rsid w:val="00714167"/>
    <w:rsid w:val="00720411"/>
    <w:rsid w:val="00721371"/>
    <w:rsid w:val="007240F4"/>
    <w:rsid w:val="00726FDB"/>
    <w:rsid w:val="00732AF5"/>
    <w:rsid w:val="00743128"/>
    <w:rsid w:val="00743C6A"/>
    <w:rsid w:val="00743DED"/>
    <w:rsid w:val="0074453E"/>
    <w:rsid w:val="00744AF0"/>
    <w:rsid w:val="00746B96"/>
    <w:rsid w:val="007471A4"/>
    <w:rsid w:val="00752958"/>
    <w:rsid w:val="00754926"/>
    <w:rsid w:val="0075611E"/>
    <w:rsid w:val="00757224"/>
    <w:rsid w:val="007615D5"/>
    <w:rsid w:val="007631B2"/>
    <w:rsid w:val="007636B0"/>
    <w:rsid w:val="00770A78"/>
    <w:rsid w:val="007717DF"/>
    <w:rsid w:val="00772DAC"/>
    <w:rsid w:val="00772E95"/>
    <w:rsid w:val="00773DBC"/>
    <w:rsid w:val="0077406B"/>
    <w:rsid w:val="00785885"/>
    <w:rsid w:val="00785F43"/>
    <w:rsid w:val="007862BA"/>
    <w:rsid w:val="00786CCE"/>
    <w:rsid w:val="007A241A"/>
    <w:rsid w:val="007A5ECF"/>
    <w:rsid w:val="007A644D"/>
    <w:rsid w:val="007A79D6"/>
    <w:rsid w:val="007B361D"/>
    <w:rsid w:val="007C1398"/>
    <w:rsid w:val="007C602A"/>
    <w:rsid w:val="007C6D03"/>
    <w:rsid w:val="007D1F4C"/>
    <w:rsid w:val="007D2302"/>
    <w:rsid w:val="007D440A"/>
    <w:rsid w:val="007D5B15"/>
    <w:rsid w:val="007E42A2"/>
    <w:rsid w:val="007E73C9"/>
    <w:rsid w:val="007F3FC7"/>
    <w:rsid w:val="007F6D04"/>
    <w:rsid w:val="00800A93"/>
    <w:rsid w:val="00801514"/>
    <w:rsid w:val="00801582"/>
    <w:rsid w:val="008033D0"/>
    <w:rsid w:val="0081285A"/>
    <w:rsid w:val="008137A6"/>
    <w:rsid w:val="00822BED"/>
    <w:rsid w:val="00825772"/>
    <w:rsid w:val="008318C5"/>
    <w:rsid w:val="008318DD"/>
    <w:rsid w:val="00833820"/>
    <w:rsid w:val="00844E16"/>
    <w:rsid w:val="00846129"/>
    <w:rsid w:val="00847297"/>
    <w:rsid w:val="00854005"/>
    <w:rsid w:val="008546A0"/>
    <w:rsid w:val="0085619A"/>
    <w:rsid w:val="00856CA9"/>
    <w:rsid w:val="00861244"/>
    <w:rsid w:val="008673D8"/>
    <w:rsid w:val="008717BA"/>
    <w:rsid w:val="00873DDD"/>
    <w:rsid w:val="0087502C"/>
    <w:rsid w:val="00877963"/>
    <w:rsid w:val="008821A9"/>
    <w:rsid w:val="0088550C"/>
    <w:rsid w:val="0088681F"/>
    <w:rsid w:val="0088723F"/>
    <w:rsid w:val="00890748"/>
    <w:rsid w:val="00890955"/>
    <w:rsid w:val="00890BE8"/>
    <w:rsid w:val="00891F57"/>
    <w:rsid w:val="00892C66"/>
    <w:rsid w:val="008930A8"/>
    <w:rsid w:val="00895865"/>
    <w:rsid w:val="008A6325"/>
    <w:rsid w:val="008B16F4"/>
    <w:rsid w:val="008C1396"/>
    <w:rsid w:val="008C162A"/>
    <w:rsid w:val="008C177E"/>
    <w:rsid w:val="008C29B1"/>
    <w:rsid w:val="008C79B8"/>
    <w:rsid w:val="008D1601"/>
    <w:rsid w:val="008D5AD2"/>
    <w:rsid w:val="008D6374"/>
    <w:rsid w:val="008D6AB5"/>
    <w:rsid w:val="008D7329"/>
    <w:rsid w:val="008E0315"/>
    <w:rsid w:val="008E3754"/>
    <w:rsid w:val="008E4137"/>
    <w:rsid w:val="008E4ED9"/>
    <w:rsid w:val="008F11DD"/>
    <w:rsid w:val="008F6E8D"/>
    <w:rsid w:val="00902708"/>
    <w:rsid w:val="0091341C"/>
    <w:rsid w:val="009134D5"/>
    <w:rsid w:val="00921D03"/>
    <w:rsid w:val="0092241F"/>
    <w:rsid w:val="00923D39"/>
    <w:rsid w:val="00925104"/>
    <w:rsid w:val="00925B91"/>
    <w:rsid w:val="0093633B"/>
    <w:rsid w:val="0093724C"/>
    <w:rsid w:val="00937296"/>
    <w:rsid w:val="00937453"/>
    <w:rsid w:val="00940C43"/>
    <w:rsid w:val="009445D8"/>
    <w:rsid w:val="009467DD"/>
    <w:rsid w:val="00953B71"/>
    <w:rsid w:val="009569DA"/>
    <w:rsid w:val="00963AEA"/>
    <w:rsid w:val="00964D87"/>
    <w:rsid w:val="0096582F"/>
    <w:rsid w:val="0097073C"/>
    <w:rsid w:val="0097153C"/>
    <w:rsid w:val="0097452B"/>
    <w:rsid w:val="00974A44"/>
    <w:rsid w:val="00982DF7"/>
    <w:rsid w:val="009867AC"/>
    <w:rsid w:val="0098691C"/>
    <w:rsid w:val="00986AB3"/>
    <w:rsid w:val="00994BA3"/>
    <w:rsid w:val="009A08BC"/>
    <w:rsid w:val="009A0EB9"/>
    <w:rsid w:val="009A25F0"/>
    <w:rsid w:val="009B0A51"/>
    <w:rsid w:val="009B5035"/>
    <w:rsid w:val="009B77B4"/>
    <w:rsid w:val="009C011B"/>
    <w:rsid w:val="009C4AE1"/>
    <w:rsid w:val="009C5892"/>
    <w:rsid w:val="009C7910"/>
    <w:rsid w:val="009D3637"/>
    <w:rsid w:val="009D47CF"/>
    <w:rsid w:val="009E0041"/>
    <w:rsid w:val="009E10C4"/>
    <w:rsid w:val="009E2B48"/>
    <w:rsid w:val="009E4CD9"/>
    <w:rsid w:val="009E5A7D"/>
    <w:rsid w:val="009E6D98"/>
    <w:rsid w:val="009E7921"/>
    <w:rsid w:val="009E7E29"/>
    <w:rsid w:val="009F0018"/>
    <w:rsid w:val="009F241B"/>
    <w:rsid w:val="009F2437"/>
    <w:rsid w:val="009F2FAF"/>
    <w:rsid w:val="009F3E1E"/>
    <w:rsid w:val="009F3FA0"/>
    <w:rsid w:val="00A035CF"/>
    <w:rsid w:val="00A03767"/>
    <w:rsid w:val="00A0609D"/>
    <w:rsid w:val="00A12CFE"/>
    <w:rsid w:val="00A22089"/>
    <w:rsid w:val="00A24220"/>
    <w:rsid w:val="00A25EAC"/>
    <w:rsid w:val="00A261C2"/>
    <w:rsid w:val="00A30FBB"/>
    <w:rsid w:val="00A32043"/>
    <w:rsid w:val="00A32F06"/>
    <w:rsid w:val="00A32F52"/>
    <w:rsid w:val="00A37B89"/>
    <w:rsid w:val="00A41FDC"/>
    <w:rsid w:val="00A44D22"/>
    <w:rsid w:val="00A44F51"/>
    <w:rsid w:val="00A46AF8"/>
    <w:rsid w:val="00A47639"/>
    <w:rsid w:val="00A52A2D"/>
    <w:rsid w:val="00A52F6C"/>
    <w:rsid w:val="00A53881"/>
    <w:rsid w:val="00A5672E"/>
    <w:rsid w:val="00A57021"/>
    <w:rsid w:val="00A57F76"/>
    <w:rsid w:val="00A60481"/>
    <w:rsid w:val="00A60677"/>
    <w:rsid w:val="00A60F0F"/>
    <w:rsid w:val="00A622DC"/>
    <w:rsid w:val="00A733D0"/>
    <w:rsid w:val="00A75885"/>
    <w:rsid w:val="00A7657A"/>
    <w:rsid w:val="00A80B03"/>
    <w:rsid w:val="00A80F07"/>
    <w:rsid w:val="00A80FE2"/>
    <w:rsid w:val="00A8428D"/>
    <w:rsid w:val="00A847D7"/>
    <w:rsid w:val="00A84957"/>
    <w:rsid w:val="00A8617E"/>
    <w:rsid w:val="00A92219"/>
    <w:rsid w:val="00A92ADD"/>
    <w:rsid w:val="00A946DA"/>
    <w:rsid w:val="00A94CFA"/>
    <w:rsid w:val="00AA1A79"/>
    <w:rsid w:val="00AA1A9C"/>
    <w:rsid w:val="00AA4AFD"/>
    <w:rsid w:val="00AB0BAD"/>
    <w:rsid w:val="00AB2290"/>
    <w:rsid w:val="00AB4A2C"/>
    <w:rsid w:val="00AB5A03"/>
    <w:rsid w:val="00AC08F0"/>
    <w:rsid w:val="00AC19EE"/>
    <w:rsid w:val="00AC28FE"/>
    <w:rsid w:val="00AC2DAB"/>
    <w:rsid w:val="00AC4953"/>
    <w:rsid w:val="00AC499E"/>
    <w:rsid w:val="00AC4F9C"/>
    <w:rsid w:val="00AC5996"/>
    <w:rsid w:val="00AD0076"/>
    <w:rsid w:val="00AD11D7"/>
    <w:rsid w:val="00AD2DAD"/>
    <w:rsid w:val="00AD47F9"/>
    <w:rsid w:val="00AD674B"/>
    <w:rsid w:val="00AE17AB"/>
    <w:rsid w:val="00AE3077"/>
    <w:rsid w:val="00AE362A"/>
    <w:rsid w:val="00AE3683"/>
    <w:rsid w:val="00AE4AF3"/>
    <w:rsid w:val="00AE50E0"/>
    <w:rsid w:val="00AF2FBD"/>
    <w:rsid w:val="00AF5C41"/>
    <w:rsid w:val="00B0190F"/>
    <w:rsid w:val="00B04476"/>
    <w:rsid w:val="00B055D3"/>
    <w:rsid w:val="00B12478"/>
    <w:rsid w:val="00B16304"/>
    <w:rsid w:val="00B1791E"/>
    <w:rsid w:val="00B2233C"/>
    <w:rsid w:val="00B35DE8"/>
    <w:rsid w:val="00B41FC3"/>
    <w:rsid w:val="00B437AF"/>
    <w:rsid w:val="00B45972"/>
    <w:rsid w:val="00B551D0"/>
    <w:rsid w:val="00B577BA"/>
    <w:rsid w:val="00B609A6"/>
    <w:rsid w:val="00B614A2"/>
    <w:rsid w:val="00B62A1B"/>
    <w:rsid w:val="00B65308"/>
    <w:rsid w:val="00B801C1"/>
    <w:rsid w:val="00B859B0"/>
    <w:rsid w:val="00B87CE7"/>
    <w:rsid w:val="00B9122A"/>
    <w:rsid w:val="00B91EF8"/>
    <w:rsid w:val="00B92504"/>
    <w:rsid w:val="00B925EF"/>
    <w:rsid w:val="00BA085B"/>
    <w:rsid w:val="00BA1390"/>
    <w:rsid w:val="00BA2408"/>
    <w:rsid w:val="00BB019E"/>
    <w:rsid w:val="00BB11F3"/>
    <w:rsid w:val="00BB3DD7"/>
    <w:rsid w:val="00BB60E4"/>
    <w:rsid w:val="00BC1411"/>
    <w:rsid w:val="00BC165B"/>
    <w:rsid w:val="00BC38E2"/>
    <w:rsid w:val="00BC4266"/>
    <w:rsid w:val="00BC5377"/>
    <w:rsid w:val="00BD11A4"/>
    <w:rsid w:val="00BD44DD"/>
    <w:rsid w:val="00BD5A5A"/>
    <w:rsid w:val="00BE3F9F"/>
    <w:rsid w:val="00BF0CF2"/>
    <w:rsid w:val="00BF2BBB"/>
    <w:rsid w:val="00BF356E"/>
    <w:rsid w:val="00BF407F"/>
    <w:rsid w:val="00BF497C"/>
    <w:rsid w:val="00BF7025"/>
    <w:rsid w:val="00BF71A5"/>
    <w:rsid w:val="00C01124"/>
    <w:rsid w:val="00C06957"/>
    <w:rsid w:val="00C071C5"/>
    <w:rsid w:val="00C07EE7"/>
    <w:rsid w:val="00C100B4"/>
    <w:rsid w:val="00C14769"/>
    <w:rsid w:val="00C17E64"/>
    <w:rsid w:val="00C26CD3"/>
    <w:rsid w:val="00C275E1"/>
    <w:rsid w:val="00C31408"/>
    <w:rsid w:val="00C34F0F"/>
    <w:rsid w:val="00C36ECB"/>
    <w:rsid w:val="00C37266"/>
    <w:rsid w:val="00C41E61"/>
    <w:rsid w:val="00C54B9E"/>
    <w:rsid w:val="00C56D9C"/>
    <w:rsid w:val="00C6000E"/>
    <w:rsid w:val="00C623BE"/>
    <w:rsid w:val="00C653FA"/>
    <w:rsid w:val="00C70693"/>
    <w:rsid w:val="00C70DA5"/>
    <w:rsid w:val="00C7646D"/>
    <w:rsid w:val="00C81D2F"/>
    <w:rsid w:val="00C83404"/>
    <w:rsid w:val="00C84AD1"/>
    <w:rsid w:val="00C858D1"/>
    <w:rsid w:val="00C93556"/>
    <w:rsid w:val="00C9387F"/>
    <w:rsid w:val="00C95D53"/>
    <w:rsid w:val="00C964D4"/>
    <w:rsid w:val="00C96BE4"/>
    <w:rsid w:val="00C97DE3"/>
    <w:rsid w:val="00CA14C4"/>
    <w:rsid w:val="00CA626C"/>
    <w:rsid w:val="00CA62A9"/>
    <w:rsid w:val="00CB218D"/>
    <w:rsid w:val="00CC060E"/>
    <w:rsid w:val="00CC38E8"/>
    <w:rsid w:val="00CC5935"/>
    <w:rsid w:val="00CC5DA9"/>
    <w:rsid w:val="00CC6DBA"/>
    <w:rsid w:val="00CD2326"/>
    <w:rsid w:val="00CD3DDD"/>
    <w:rsid w:val="00CD6D2C"/>
    <w:rsid w:val="00CD7F6B"/>
    <w:rsid w:val="00CE5C20"/>
    <w:rsid w:val="00CE6347"/>
    <w:rsid w:val="00CE6A9A"/>
    <w:rsid w:val="00CF3B67"/>
    <w:rsid w:val="00CF4ACA"/>
    <w:rsid w:val="00CF7839"/>
    <w:rsid w:val="00D06028"/>
    <w:rsid w:val="00D075DA"/>
    <w:rsid w:val="00D078F7"/>
    <w:rsid w:val="00D10F5F"/>
    <w:rsid w:val="00D139EB"/>
    <w:rsid w:val="00D21BF8"/>
    <w:rsid w:val="00D22187"/>
    <w:rsid w:val="00D23B38"/>
    <w:rsid w:val="00D24D89"/>
    <w:rsid w:val="00D26D94"/>
    <w:rsid w:val="00D37E73"/>
    <w:rsid w:val="00D37E78"/>
    <w:rsid w:val="00D404AF"/>
    <w:rsid w:val="00D43B50"/>
    <w:rsid w:val="00D45563"/>
    <w:rsid w:val="00D57CB7"/>
    <w:rsid w:val="00D677BB"/>
    <w:rsid w:val="00D67AF5"/>
    <w:rsid w:val="00D73683"/>
    <w:rsid w:val="00D74247"/>
    <w:rsid w:val="00D74FED"/>
    <w:rsid w:val="00D75B31"/>
    <w:rsid w:val="00D83CEA"/>
    <w:rsid w:val="00D87978"/>
    <w:rsid w:val="00D879D4"/>
    <w:rsid w:val="00D90AA3"/>
    <w:rsid w:val="00D9208C"/>
    <w:rsid w:val="00DA0D0D"/>
    <w:rsid w:val="00DA3C4B"/>
    <w:rsid w:val="00DA74B1"/>
    <w:rsid w:val="00DA7CC9"/>
    <w:rsid w:val="00DB1460"/>
    <w:rsid w:val="00DB4E9F"/>
    <w:rsid w:val="00DB4F00"/>
    <w:rsid w:val="00DB5D2E"/>
    <w:rsid w:val="00DB77A2"/>
    <w:rsid w:val="00DC1E0A"/>
    <w:rsid w:val="00DC272C"/>
    <w:rsid w:val="00DC58A9"/>
    <w:rsid w:val="00DC6FE7"/>
    <w:rsid w:val="00DE00B4"/>
    <w:rsid w:val="00DE0922"/>
    <w:rsid w:val="00DE36EB"/>
    <w:rsid w:val="00DE4D95"/>
    <w:rsid w:val="00DF3CFF"/>
    <w:rsid w:val="00DF717F"/>
    <w:rsid w:val="00DF77F2"/>
    <w:rsid w:val="00DF7A5F"/>
    <w:rsid w:val="00E01CB6"/>
    <w:rsid w:val="00E01D1D"/>
    <w:rsid w:val="00E0407A"/>
    <w:rsid w:val="00E0416C"/>
    <w:rsid w:val="00E05591"/>
    <w:rsid w:val="00E12B78"/>
    <w:rsid w:val="00E16BF4"/>
    <w:rsid w:val="00E173B6"/>
    <w:rsid w:val="00E22FB6"/>
    <w:rsid w:val="00E25BB8"/>
    <w:rsid w:val="00E310C8"/>
    <w:rsid w:val="00E36922"/>
    <w:rsid w:val="00E36CF4"/>
    <w:rsid w:val="00E4258F"/>
    <w:rsid w:val="00E42920"/>
    <w:rsid w:val="00E5078C"/>
    <w:rsid w:val="00E5286A"/>
    <w:rsid w:val="00E559A3"/>
    <w:rsid w:val="00E570F1"/>
    <w:rsid w:val="00E57B68"/>
    <w:rsid w:val="00E6274F"/>
    <w:rsid w:val="00E64CAE"/>
    <w:rsid w:val="00E65C0F"/>
    <w:rsid w:val="00E714DF"/>
    <w:rsid w:val="00E73ECF"/>
    <w:rsid w:val="00E7422D"/>
    <w:rsid w:val="00E77251"/>
    <w:rsid w:val="00E826B9"/>
    <w:rsid w:val="00E85924"/>
    <w:rsid w:val="00E8611A"/>
    <w:rsid w:val="00E87C97"/>
    <w:rsid w:val="00E91CC3"/>
    <w:rsid w:val="00E97EAE"/>
    <w:rsid w:val="00EA1483"/>
    <w:rsid w:val="00EA3226"/>
    <w:rsid w:val="00EA36A2"/>
    <w:rsid w:val="00EB1783"/>
    <w:rsid w:val="00EB3581"/>
    <w:rsid w:val="00EB3A07"/>
    <w:rsid w:val="00EC136E"/>
    <w:rsid w:val="00EC7B76"/>
    <w:rsid w:val="00ED4274"/>
    <w:rsid w:val="00EE32FD"/>
    <w:rsid w:val="00EE4163"/>
    <w:rsid w:val="00EF2421"/>
    <w:rsid w:val="00F03278"/>
    <w:rsid w:val="00F10668"/>
    <w:rsid w:val="00F13F02"/>
    <w:rsid w:val="00F20592"/>
    <w:rsid w:val="00F2074B"/>
    <w:rsid w:val="00F446F2"/>
    <w:rsid w:val="00F45429"/>
    <w:rsid w:val="00F4617F"/>
    <w:rsid w:val="00F50FCF"/>
    <w:rsid w:val="00F525AE"/>
    <w:rsid w:val="00F53B8B"/>
    <w:rsid w:val="00F548AD"/>
    <w:rsid w:val="00F706C4"/>
    <w:rsid w:val="00F75195"/>
    <w:rsid w:val="00F82E66"/>
    <w:rsid w:val="00F86847"/>
    <w:rsid w:val="00F8723F"/>
    <w:rsid w:val="00F876C7"/>
    <w:rsid w:val="00F933EC"/>
    <w:rsid w:val="00F9635B"/>
    <w:rsid w:val="00FA2B79"/>
    <w:rsid w:val="00FA2D42"/>
    <w:rsid w:val="00FA5C98"/>
    <w:rsid w:val="00FA5E9B"/>
    <w:rsid w:val="00FA6358"/>
    <w:rsid w:val="00FA72C6"/>
    <w:rsid w:val="00FB102B"/>
    <w:rsid w:val="00FB519E"/>
    <w:rsid w:val="00FB7067"/>
    <w:rsid w:val="00FB7315"/>
    <w:rsid w:val="00FC1B0D"/>
    <w:rsid w:val="00FC2CF6"/>
    <w:rsid w:val="00FC43E3"/>
    <w:rsid w:val="00FC6160"/>
    <w:rsid w:val="00FC772A"/>
    <w:rsid w:val="00FD4F0B"/>
    <w:rsid w:val="00FD64D8"/>
    <w:rsid w:val="00FE2D1C"/>
    <w:rsid w:val="00FE568E"/>
    <w:rsid w:val="00FE7A58"/>
    <w:rsid w:val="00FF13BE"/>
    <w:rsid w:val="00FF1D22"/>
    <w:rsid w:val="00FF65A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C76EFA"/>
  <w15:docId w15:val="{752654E1-8259-4519-9565-4B827EBDFC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94D85"/>
    <w:pPr>
      <w:widowControl w:val="0"/>
      <w:autoSpaceDE w:val="0"/>
      <w:autoSpaceDN w:val="0"/>
      <w:adjustRightInd w:val="0"/>
    </w:pPr>
    <w:rPr>
      <w:sz w:val="24"/>
      <w:szCs w:val="24"/>
    </w:rPr>
  </w:style>
  <w:style w:type="paragraph" w:styleId="2">
    <w:name w:val="heading 2"/>
    <w:basedOn w:val="a0"/>
    <w:next w:val="a0"/>
    <w:link w:val="20"/>
    <w:qFormat/>
    <w:rsid w:val="00DF77F2"/>
    <w:pPr>
      <w:keepNext/>
      <w:widowControl/>
      <w:autoSpaceDE/>
      <w:autoSpaceDN/>
      <w:adjustRightInd/>
      <w:spacing w:before="240" w:after="60"/>
      <w:outlineLvl w:val="1"/>
    </w:pPr>
    <w:rPr>
      <w:rFonts w:ascii="Arial" w:hAnsi="Arial"/>
      <w:b/>
      <w:bCs/>
      <w:i/>
      <w:iCs/>
      <w:sz w:val="28"/>
      <w:szCs w:val="28"/>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uiPriority w:val="5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34"/>
    <w:qFormat/>
    <w:rsid w:val="000D2795"/>
    <w:pPr>
      <w:ind w:left="567"/>
      <w:contextualSpacing/>
      <w:jc w:val="both"/>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353395"/>
  </w:style>
  <w:style w:type="character" w:customStyle="1" w:styleId="5">
    <w:name w:val="Основной текст (5)_"/>
    <w:basedOn w:val="a1"/>
    <w:link w:val="50"/>
    <w:uiPriority w:val="99"/>
    <w:rsid w:val="009F241B"/>
    <w:rPr>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uiPriority w:val="99"/>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uiPriority w:val="99"/>
    <w:rsid w:val="009F241B"/>
    <w:rPr>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basedOn w:val="a1"/>
    <w:link w:val="22"/>
    <w:uiPriority w:val="99"/>
    <w:rsid w:val="009F241B"/>
    <w:rPr>
      <w:spacing w:val="3"/>
      <w:sz w:val="18"/>
      <w:szCs w:val="18"/>
      <w:shd w:val="clear" w:color="auto" w:fill="FFFFFF"/>
    </w:rPr>
  </w:style>
  <w:style w:type="paragraph" w:customStyle="1" w:styleId="22">
    <w:name w:val="Основной текст (2)"/>
    <w:basedOn w:val="a0"/>
    <w:link w:val="21"/>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1"/>
    <w:link w:val="40"/>
    <w:rsid w:val="009F241B"/>
    <w:rPr>
      <w:sz w:val="19"/>
      <w:szCs w:val="19"/>
      <w:shd w:val="clear" w:color="auto" w:fill="FFFFFF"/>
    </w:rPr>
  </w:style>
  <w:style w:type="paragraph" w:customStyle="1" w:styleId="40">
    <w:name w:val="Основной текст (4)"/>
    <w:basedOn w:val="a0"/>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c"/>
    <w:rsid w:val="0037016A"/>
    <w:pPr>
      <w:widowControl/>
      <w:shd w:val="clear" w:color="auto" w:fill="FFFFFF"/>
      <w:autoSpaceDE/>
      <w:autoSpaceDN/>
      <w:adjustRightInd/>
      <w:spacing w:line="322" w:lineRule="exact"/>
      <w:ind w:hanging="360"/>
    </w:pPr>
    <w:rPr>
      <w:sz w:val="28"/>
      <w:szCs w:val="28"/>
    </w:rPr>
  </w:style>
  <w:style w:type="character" w:styleId="ad">
    <w:name w:val="Hyperlink"/>
    <w:basedOn w:val="a1"/>
    <w:uiPriority w:val="99"/>
    <w:unhideWhenUsed/>
    <w:rsid w:val="00141E08"/>
    <w:rPr>
      <w:color w:val="0000FF" w:themeColor="hyperlink"/>
      <w:u w:val="single"/>
    </w:rPr>
  </w:style>
  <w:style w:type="paragraph" w:customStyle="1" w:styleId="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2D097D"/>
    <w:rPr>
      <w:sz w:val="16"/>
      <w:szCs w:val="16"/>
    </w:rPr>
  </w:style>
  <w:style w:type="paragraph" w:styleId="af">
    <w:name w:val="annotation text"/>
    <w:basedOn w:val="a0"/>
    <w:link w:val="af0"/>
    <w:uiPriority w:val="99"/>
    <w:semiHidden/>
    <w:unhideWhenUsed/>
    <w:rsid w:val="002D097D"/>
    <w:rPr>
      <w:sz w:val="20"/>
      <w:szCs w:val="20"/>
    </w:rPr>
  </w:style>
  <w:style w:type="character" w:customStyle="1" w:styleId="af0">
    <w:name w:val="Текст примечания Знак"/>
    <w:basedOn w:val="a1"/>
    <w:link w:val="af"/>
    <w:uiPriority w:val="99"/>
    <w:semiHidden/>
    <w:rsid w:val="002D097D"/>
  </w:style>
  <w:style w:type="paragraph" w:styleId="af1">
    <w:name w:val="annotation subject"/>
    <w:basedOn w:val="af"/>
    <w:next w:val="af"/>
    <w:link w:val="af2"/>
    <w:uiPriority w:val="99"/>
    <w:semiHidden/>
    <w:unhideWhenUsed/>
    <w:rsid w:val="002D097D"/>
    <w:rPr>
      <w:b/>
      <w:bCs/>
    </w:rPr>
  </w:style>
  <w:style w:type="character" w:customStyle="1" w:styleId="af2">
    <w:name w:val="Тема примечания Знак"/>
    <w:basedOn w:val="af0"/>
    <w:link w:val="af1"/>
    <w:uiPriority w:val="99"/>
    <w:semiHidden/>
    <w:rsid w:val="002D097D"/>
    <w:rPr>
      <w:b/>
      <w:bCs/>
    </w:rPr>
  </w:style>
  <w:style w:type="paragraph" w:styleId="af3">
    <w:name w:val="Balloon Text"/>
    <w:basedOn w:val="a0"/>
    <w:link w:val="af4"/>
    <w:uiPriority w:val="99"/>
    <w:semiHidden/>
    <w:unhideWhenUsed/>
    <w:rsid w:val="002D097D"/>
    <w:rPr>
      <w:rFonts w:ascii="Segoe UI" w:hAnsi="Segoe UI" w:cs="Segoe UI"/>
      <w:sz w:val="18"/>
      <w:szCs w:val="18"/>
    </w:rPr>
  </w:style>
  <w:style w:type="character" w:customStyle="1" w:styleId="af4">
    <w:name w:val="Текст выноски Знак"/>
    <w:basedOn w:val="a1"/>
    <w:link w:val="af3"/>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rsid w:val="000E3F4D"/>
    <w:pPr>
      <w:autoSpaceDE/>
      <w:autoSpaceDN/>
      <w:adjustRightInd/>
      <w:ind w:firstLine="567"/>
      <w:jc w:val="both"/>
    </w:pPr>
    <w:rPr>
      <w:iCs/>
      <w:sz w:val="28"/>
    </w:rPr>
  </w:style>
  <w:style w:type="character" w:customStyle="1" w:styleId="af7">
    <w:name w:val="а Обычный Знак"/>
    <w:link w:val="af6"/>
    <w:rsid w:val="000E3F4D"/>
    <w:rPr>
      <w:iCs/>
      <w:sz w:val="28"/>
      <w:szCs w:val="24"/>
    </w:rPr>
  </w:style>
  <w:style w:type="paragraph" w:customStyle="1" w:styleId="af8">
    <w:name w:val="а Вопросы ПТК"/>
    <w:basedOn w:val="a0"/>
    <w:link w:val="af9"/>
    <w:rsid w:val="000E3F4D"/>
    <w:pPr>
      <w:autoSpaceDE/>
      <w:autoSpaceDN/>
      <w:adjustRightInd/>
      <w:ind w:firstLine="567"/>
      <w:jc w:val="both"/>
    </w:pPr>
    <w:rPr>
      <w:b/>
      <w:bCs/>
      <w:i/>
      <w:iCs/>
      <w:sz w:val="28"/>
    </w:rPr>
  </w:style>
  <w:style w:type="character" w:customStyle="1" w:styleId="af9">
    <w:name w:val="а Вопросы ПТК Знак"/>
    <w:link w:val="af8"/>
    <w:rsid w:val="000E3F4D"/>
    <w:rPr>
      <w:b/>
      <w:bCs/>
      <w:i/>
      <w:iCs/>
      <w:sz w:val="28"/>
      <w:szCs w:val="24"/>
    </w:rPr>
  </w:style>
  <w:style w:type="paragraph" w:customStyle="1" w:styleId="a">
    <w:name w:val="а Список маркированный"/>
    <w:basedOn w:val="a0"/>
    <w:rsid w:val="000E3F4D"/>
    <w:pPr>
      <w:numPr>
        <w:numId w:val="1"/>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paragraph" w:customStyle="1" w:styleId="afb">
    <w:name w:val="список с точками"/>
    <w:basedOn w:val="a0"/>
    <w:rsid w:val="00F82E66"/>
    <w:pPr>
      <w:widowControl/>
      <w:tabs>
        <w:tab w:val="num" w:pos="720"/>
      </w:tabs>
      <w:autoSpaceDE/>
      <w:autoSpaceDN/>
      <w:adjustRightInd/>
      <w:spacing w:line="312" w:lineRule="auto"/>
      <w:ind w:left="720" w:hanging="720"/>
      <w:jc w:val="both"/>
    </w:pPr>
  </w:style>
  <w:style w:type="character" w:customStyle="1" w:styleId="10">
    <w:name w:val="Основной текст Знак1"/>
    <w:basedOn w:val="a1"/>
    <w:link w:val="afc"/>
    <w:uiPriority w:val="99"/>
    <w:rsid w:val="00410AA5"/>
    <w:rPr>
      <w:sz w:val="23"/>
      <w:szCs w:val="23"/>
      <w:shd w:val="clear" w:color="auto" w:fill="FFFFFF"/>
    </w:rPr>
  </w:style>
  <w:style w:type="paragraph" w:styleId="afc">
    <w:name w:val="Body Text"/>
    <w:basedOn w:val="a0"/>
    <w:link w:val="10"/>
    <w:uiPriority w:val="99"/>
    <w:rsid w:val="00410AA5"/>
    <w:pPr>
      <w:widowControl/>
      <w:shd w:val="clear" w:color="auto" w:fill="FFFFFF"/>
      <w:autoSpaceDE/>
      <w:autoSpaceDN/>
      <w:adjustRightInd/>
      <w:spacing w:before="60" w:after="480" w:line="240" w:lineRule="atLeast"/>
      <w:ind w:hanging="660"/>
      <w:jc w:val="both"/>
    </w:pPr>
    <w:rPr>
      <w:sz w:val="23"/>
      <w:szCs w:val="23"/>
    </w:rPr>
  </w:style>
  <w:style w:type="character" w:customStyle="1" w:styleId="afd">
    <w:name w:val="Основной текст Знак"/>
    <w:basedOn w:val="a1"/>
    <w:uiPriority w:val="99"/>
    <w:semiHidden/>
    <w:rsid w:val="00410AA5"/>
    <w:rPr>
      <w:sz w:val="24"/>
      <w:szCs w:val="24"/>
    </w:rPr>
  </w:style>
  <w:style w:type="character" w:customStyle="1" w:styleId="34">
    <w:name w:val="Основной текст (3) + Полужирный4"/>
    <w:basedOn w:val="31"/>
    <w:uiPriority w:val="99"/>
    <w:rsid w:val="00F20592"/>
    <w:rPr>
      <w:rFonts w:ascii="Times New Roman" w:hAnsi="Times New Roman" w:cs="Times New Roman"/>
      <w:b/>
      <w:bCs/>
      <w:spacing w:val="0"/>
      <w:sz w:val="19"/>
      <w:szCs w:val="19"/>
      <w:shd w:val="clear" w:color="auto" w:fill="FFFFFF"/>
    </w:rPr>
  </w:style>
  <w:style w:type="paragraph" w:customStyle="1" w:styleId="310">
    <w:name w:val="Основной текст (3)1"/>
    <w:basedOn w:val="a0"/>
    <w:uiPriority w:val="99"/>
    <w:rsid w:val="00F20592"/>
    <w:pPr>
      <w:widowControl/>
      <w:shd w:val="clear" w:color="auto" w:fill="FFFFFF"/>
      <w:autoSpaceDE/>
      <w:autoSpaceDN/>
      <w:adjustRightInd/>
      <w:spacing w:before="60" w:after="60" w:line="240" w:lineRule="atLeast"/>
      <w:ind w:hanging="500"/>
    </w:pPr>
    <w:rPr>
      <w:sz w:val="19"/>
      <w:szCs w:val="19"/>
    </w:rPr>
  </w:style>
  <w:style w:type="paragraph" w:customStyle="1" w:styleId="p6">
    <w:name w:val="p6"/>
    <w:basedOn w:val="a0"/>
    <w:rsid w:val="00C95D53"/>
    <w:pPr>
      <w:widowControl/>
      <w:autoSpaceDE/>
      <w:autoSpaceDN/>
      <w:adjustRightInd/>
      <w:spacing w:before="100" w:beforeAutospacing="1" w:after="100" w:afterAutospacing="1"/>
    </w:pPr>
  </w:style>
  <w:style w:type="character" w:customStyle="1" w:styleId="9">
    <w:name w:val="Основной текст (9)_"/>
    <w:basedOn w:val="a1"/>
    <w:link w:val="90"/>
    <w:uiPriority w:val="99"/>
    <w:rsid w:val="00FC2CF6"/>
    <w:rPr>
      <w:b/>
      <w:bCs/>
      <w:sz w:val="23"/>
      <w:szCs w:val="23"/>
      <w:shd w:val="clear" w:color="auto" w:fill="FFFFFF"/>
    </w:rPr>
  </w:style>
  <w:style w:type="character" w:customStyle="1" w:styleId="13">
    <w:name w:val="Основной текст (13)_"/>
    <w:basedOn w:val="a1"/>
    <w:link w:val="130"/>
    <w:uiPriority w:val="99"/>
    <w:rsid w:val="00FC2CF6"/>
    <w:rPr>
      <w:b/>
      <w:bCs/>
      <w:sz w:val="27"/>
      <w:szCs w:val="27"/>
      <w:shd w:val="clear" w:color="auto" w:fill="FFFFFF"/>
    </w:rPr>
  </w:style>
  <w:style w:type="paragraph" w:customStyle="1" w:styleId="90">
    <w:name w:val="Основной текст (9)"/>
    <w:basedOn w:val="a0"/>
    <w:link w:val="9"/>
    <w:uiPriority w:val="99"/>
    <w:rsid w:val="00FC2CF6"/>
    <w:pPr>
      <w:widowControl/>
      <w:shd w:val="clear" w:color="auto" w:fill="FFFFFF"/>
      <w:autoSpaceDE/>
      <w:autoSpaceDN/>
      <w:adjustRightInd/>
      <w:spacing w:before="360" w:line="274" w:lineRule="exact"/>
      <w:ind w:hanging="500"/>
    </w:pPr>
    <w:rPr>
      <w:b/>
      <w:bCs/>
      <w:sz w:val="23"/>
      <w:szCs w:val="23"/>
    </w:rPr>
  </w:style>
  <w:style w:type="paragraph" w:customStyle="1" w:styleId="130">
    <w:name w:val="Основной текст (13)"/>
    <w:basedOn w:val="a0"/>
    <w:link w:val="13"/>
    <w:uiPriority w:val="99"/>
    <w:rsid w:val="00FC2CF6"/>
    <w:pPr>
      <w:widowControl/>
      <w:shd w:val="clear" w:color="auto" w:fill="FFFFFF"/>
      <w:autoSpaceDE/>
      <w:autoSpaceDN/>
      <w:adjustRightInd/>
      <w:spacing w:before="240" w:after="300" w:line="240" w:lineRule="atLeast"/>
    </w:pPr>
    <w:rPr>
      <w:b/>
      <w:bCs/>
      <w:sz w:val="27"/>
      <w:szCs w:val="27"/>
    </w:rPr>
  </w:style>
  <w:style w:type="character" w:customStyle="1" w:styleId="35">
    <w:name w:val="Заголовок №3_"/>
    <w:basedOn w:val="a1"/>
    <w:link w:val="36"/>
    <w:uiPriority w:val="99"/>
    <w:rsid w:val="009A25F0"/>
    <w:rPr>
      <w:b/>
      <w:bCs/>
      <w:sz w:val="23"/>
      <w:szCs w:val="23"/>
      <w:shd w:val="clear" w:color="auto" w:fill="FFFFFF"/>
    </w:rPr>
  </w:style>
  <w:style w:type="paragraph" w:customStyle="1" w:styleId="36">
    <w:name w:val="Заголовок №3"/>
    <w:basedOn w:val="a0"/>
    <w:link w:val="35"/>
    <w:uiPriority w:val="99"/>
    <w:rsid w:val="009A25F0"/>
    <w:pPr>
      <w:widowControl/>
      <w:shd w:val="clear" w:color="auto" w:fill="FFFFFF"/>
      <w:autoSpaceDE/>
      <w:autoSpaceDN/>
      <w:adjustRightInd/>
      <w:spacing w:before="300" w:line="240" w:lineRule="atLeast"/>
      <w:ind w:hanging="640"/>
      <w:outlineLvl w:val="2"/>
    </w:pPr>
    <w:rPr>
      <w:b/>
      <w:bCs/>
      <w:sz w:val="23"/>
      <w:szCs w:val="23"/>
    </w:rPr>
  </w:style>
  <w:style w:type="character" w:customStyle="1" w:styleId="41">
    <w:name w:val="Основной текст + Полужирный4"/>
    <w:basedOn w:val="10"/>
    <w:uiPriority w:val="99"/>
    <w:rsid w:val="007A79D6"/>
    <w:rPr>
      <w:rFonts w:ascii="Times New Roman" w:hAnsi="Times New Roman" w:cs="Times New Roman"/>
      <w:b/>
      <w:bCs/>
      <w:spacing w:val="0"/>
      <w:sz w:val="23"/>
      <w:szCs w:val="23"/>
      <w:shd w:val="clear" w:color="auto" w:fill="FFFFFF"/>
    </w:rPr>
  </w:style>
  <w:style w:type="paragraph" w:customStyle="1" w:styleId="210">
    <w:name w:val="Основной текст (2)1"/>
    <w:basedOn w:val="a0"/>
    <w:uiPriority w:val="99"/>
    <w:rsid w:val="007A79D6"/>
    <w:pPr>
      <w:widowControl/>
      <w:shd w:val="clear" w:color="auto" w:fill="FFFFFF"/>
      <w:autoSpaceDE/>
      <w:autoSpaceDN/>
      <w:adjustRightInd/>
      <w:spacing w:after="480" w:line="240" w:lineRule="atLeast"/>
      <w:jc w:val="center"/>
    </w:pPr>
    <w:rPr>
      <w:b/>
      <w:bCs/>
      <w:sz w:val="19"/>
      <w:szCs w:val="19"/>
    </w:rPr>
  </w:style>
  <w:style w:type="character" w:customStyle="1" w:styleId="23">
    <w:name w:val="Основной текст + Полужирный2"/>
    <w:basedOn w:val="10"/>
    <w:uiPriority w:val="99"/>
    <w:rsid w:val="00D57CB7"/>
    <w:rPr>
      <w:rFonts w:ascii="Times New Roman" w:hAnsi="Times New Roman" w:cs="Times New Roman"/>
      <w:b/>
      <w:bCs/>
      <w:spacing w:val="0"/>
      <w:sz w:val="23"/>
      <w:szCs w:val="23"/>
      <w:shd w:val="clear" w:color="auto" w:fill="FFFFFF"/>
    </w:rPr>
  </w:style>
  <w:style w:type="paragraph" w:styleId="afe">
    <w:name w:val="Plain Text"/>
    <w:basedOn w:val="a0"/>
    <w:link w:val="aff"/>
    <w:uiPriority w:val="99"/>
    <w:rsid w:val="00EC136E"/>
    <w:pPr>
      <w:widowControl/>
      <w:autoSpaceDE/>
      <w:autoSpaceDN/>
      <w:adjustRightInd/>
    </w:pPr>
    <w:rPr>
      <w:rFonts w:ascii="Courier New" w:hAnsi="Courier New" w:cs="Courier New"/>
      <w:sz w:val="20"/>
      <w:szCs w:val="20"/>
    </w:rPr>
  </w:style>
  <w:style w:type="character" w:customStyle="1" w:styleId="aff">
    <w:name w:val="Текст Знак"/>
    <w:basedOn w:val="a1"/>
    <w:link w:val="afe"/>
    <w:uiPriority w:val="99"/>
    <w:rsid w:val="00EC136E"/>
    <w:rPr>
      <w:rFonts w:ascii="Courier New" w:hAnsi="Courier New" w:cs="Courier New"/>
    </w:rPr>
  </w:style>
  <w:style w:type="paragraph" w:styleId="aff0">
    <w:name w:val="No Spacing"/>
    <w:uiPriority w:val="1"/>
    <w:qFormat/>
    <w:rsid w:val="00EC136E"/>
  </w:style>
  <w:style w:type="character" w:styleId="aff1">
    <w:name w:val="FollowedHyperlink"/>
    <w:basedOn w:val="a1"/>
    <w:uiPriority w:val="99"/>
    <w:semiHidden/>
    <w:unhideWhenUsed/>
    <w:rsid w:val="007A241A"/>
    <w:rPr>
      <w:color w:val="800080" w:themeColor="followedHyperlink"/>
      <w:u w:val="single"/>
    </w:rPr>
  </w:style>
  <w:style w:type="character" w:customStyle="1" w:styleId="92">
    <w:name w:val="Основной текст (9)2"/>
    <w:basedOn w:val="9"/>
    <w:uiPriority w:val="99"/>
    <w:rsid w:val="00746B96"/>
    <w:rPr>
      <w:rFonts w:ascii="Times New Roman" w:hAnsi="Times New Roman" w:cs="Times New Roman"/>
      <w:b/>
      <w:bCs/>
      <w:spacing w:val="0"/>
      <w:sz w:val="23"/>
      <w:szCs w:val="23"/>
      <w:shd w:val="clear" w:color="auto" w:fill="FFFFFF"/>
      <w:lang w:val="en-US" w:eastAsia="en-US"/>
    </w:rPr>
  </w:style>
  <w:style w:type="character" w:customStyle="1" w:styleId="81">
    <w:name w:val="Основной текст + Полужирный8"/>
    <w:basedOn w:val="10"/>
    <w:uiPriority w:val="99"/>
    <w:rsid w:val="002905DB"/>
    <w:rPr>
      <w:rFonts w:ascii="Times New Roman" w:hAnsi="Times New Roman" w:cs="Times New Roman"/>
      <w:b/>
      <w:bCs/>
      <w:spacing w:val="0"/>
      <w:sz w:val="23"/>
      <w:szCs w:val="23"/>
      <w:shd w:val="clear" w:color="auto" w:fill="FFFFFF"/>
    </w:rPr>
  </w:style>
  <w:style w:type="character" w:customStyle="1" w:styleId="aff2">
    <w:name w:val="Основной текст + Курсив"/>
    <w:basedOn w:val="10"/>
    <w:uiPriority w:val="99"/>
    <w:rsid w:val="002905DB"/>
    <w:rPr>
      <w:rFonts w:ascii="Times New Roman" w:hAnsi="Times New Roman" w:cs="Times New Roman"/>
      <w:i/>
      <w:iCs/>
      <w:spacing w:val="0"/>
      <w:sz w:val="23"/>
      <w:szCs w:val="23"/>
      <w:shd w:val="clear" w:color="auto" w:fill="FFFFFF"/>
    </w:rPr>
  </w:style>
  <w:style w:type="character" w:customStyle="1" w:styleId="7">
    <w:name w:val="Основной текст + Полужирный7"/>
    <w:basedOn w:val="10"/>
    <w:uiPriority w:val="99"/>
    <w:rsid w:val="00CA626C"/>
    <w:rPr>
      <w:rFonts w:ascii="Times New Roman" w:hAnsi="Times New Roman" w:cs="Times New Roman"/>
      <w:b/>
      <w:bCs/>
      <w:spacing w:val="0"/>
      <w:sz w:val="23"/>
      <w:szCs w:val="23"/>
      <w:shd w:val="clear" w:color="auto" w:fill="FFFFFF"/>
    </w:rPr>
  </w:style>
  <w:style w:type="character" w:customStyle="1" w:styleId="6">
    <w:name w:val="Основной текст + Полужирный6"/>
    <w:basedOn w:val="10"/>
    <w:uiPriority w:val="99"/>
    <w:rsid w:val="005A2A7F"/>
    <w:rPr>
      <w:rFonts w:ascii="Times New Roman" w:hAnsi="Times New Roman" w:cs="Times New Roman"/>
      <w:b/>
      <w:bCs/>
      <w:spacing w:val="0"/>
      <w:sz w:val="23"/>
      <w:szCs w:val="23"/>
      <w:shd w:val="clear" w:color="auto" w:fill="FFFFFF"/>
    </w:rPr>
  </w:style>
  <w:style w:type="character" w:customStyle="1" w:styleId="51">
    <w:name w:val="Основной текст + Полужирный5"/>
    <w:basedOn w:val="10"/>
    <w:uiPriority w:val="99"/>
    <w:rsid w:val="00036816"/>
    <w:rPr>
      <w:rFonts w:ascii="Times New Roman" w:hAnsi="Times New Roman" w:cs="Times New Roman"/>
      <w:b/>
      <w:bCs/>
      <w:spacing w:val="0"/>
      <w:sz w:val="23"/>
      <w:szCs w:val="23"/>
      <w:shd w:val="clear" w:color="auto" w:fill="FFFFFF"/>
    </w:rPr>
  </w:style>
  <w:style w:type="character" w:customStyle="1" w:styleId="aff3">
    <w:name w:val="Сноска_"/>
    <w:basedOn w:val="a1"/>
    <w:link w:val="aff4"/>
    <w:uiPriority w:val="99"/>
    <w:rsid w:val="00AA4AFD"/>
    <w:rPr>
      <w:sz w:val="19"/>
      <w:szCs w:val="19"/>
      <w:shd w:val="clear" w:color="auto" w:fill="FFFFFF"/>
    </w:rPr>
  </w:style>
  <w:style w:type="character" w:customStyle="1" w:styleId="320">
    <w:name w:val="Заголовок №3 (2)_"/>
    <w:basedOn w:val="a1"/>
    <w:link w:val="321"/>
    <w:uiPriority w:val="99"/>
    <w:rsid w:val="00AA4AFD"/>
    <w:rPr>
      <w:b/>
      <w:bCs/>
      <w:i/>
      <w:iCs/>
      <w:sz w:val="23"/>
      <w:szCs w:val="23"/>
      <w:shd w:val="clear" w:color="auto" w:fill="FFFFFF"/>
    </w:rPr>
  </w:style>
  <w:style w:type="paragraph" w:customStyle="1" w:styleId="aff4">
    <w:name w:val="Сноска"/>
    <w:basedOn w:val="a0"/>
    <w:link w:val="aff3"/>
    <w:uiPriority w:val="99"/>
    <w:rsid w:val="00AA4AFD"/>
    <w:pPr>
      <w:widowControl/>
      <w:shd w:val="clear" w:color="auto" w:fill="FFFFFF"/>
      <w:autoSpaceDE/>
      <w:autoSpaceDN/>
      <w:adjustRightInd/>
      <w:spacing w:line="514" w:lineRule="exact"/>
    </w:pPr>
    <w:rPr>
      <w:sz w:val="19"/>
      <w:szCs w:val="19"/>
    </w:rPr>
  </w:style>
  <w:style w:type="paragraph" w:customStyle="1" w:styleId="321">
    <w:name w:val="Заголовок №3 (2)"/>
    <w:basedOn w:val="a0"/>
    <w:link w:val="320"/>
    <w:uiPriority w:val="99"/>
    <w:rsid w:val="00AA4AFD"/>
    <w:pPr>
      <w:widowControl/>
      <w:shd w:val="clear" w:color="auto" w:fill="FFFFFF"/>
      <w:autoSpaceDE/>
      <w:autoSpaceDN/>
      <w:adjustRightInd/>
      <w:spacing w:before="240" w:line="312" w:lineRule="exact"/>
      <w:jc w:val="both"/>
      <w:outlineLvl w:val="2"/>
    </w:pPr>
    <w:rPr>
      <w:b/>
      <w:bCs/>
      <w:i/>
      <w:iCs/>
      <w:sz w:val="23"/>
      <w:szCs w:val="23"/>
    </w:rPr>
  </w:style>
  <w:style w:type="character" w:customStyle="1" w:styleId="37">
    <w:name w:val="Основной текст + Полужирный3"/>
    <w:basedOn w:val="10"/>
    <w:uiPriority w:val="99"/>
    <w:rsid w:val="0085619A"/>
    <w:rPr>
      <w:rFonts w:ascii="Times New Roman" w:hAnsi="Times New Roman" w:cs="Times New Roman"/>
      <w:b/>
      <w:bCs/>
      <w:spacing w:val="0"/>
      <w:sz w:val="23"/>
      <w:szCs w:val="23"/>
      <w:shd w:val="clear" w:color="auto" w:fill="FFFFFF"/>
    </w:rPr>
  </w:style>
  <w:style w:type="paragraph" w:customStyle="1" w:styleId="91">
    <w:name w:val="Основной текст (9)1"/>
    <w:basedOn w:val="a0"/>
    <w:uiPriority w:val="99"/>
    <w:rsid w:val="007D5B15"/>
    <w:pPr>
      <w:widowControl/>
      <w:shd w:val="clear" w:color="auto" w:fill="FFFFFF"/>
      <w:autoSpaceDE/>
      <w:autoSpaceDN/>
      <w:adjustRightInd/>
      <w:spacing w:before="60" w:after="60" w:line="240" w:lineRule="atLeast"/>
      <w:jc w:val="both"/>
    </w:pPr>
    <w:rPr>
      <w:b/>
      <w:bCs/>
      <w:sz w:val="23"/>
      <w:szCs w:val="23"/>
    </w:rPr>
  </w:style>
  <w:style w:type="character" w:customStyle="1" w:styleId="aff5">
    <w:name w:val="Колонтитул_"/>
    <w:basedOn w:val="a1"/>
    <w:link w:val="aff6"/>
    <w:uiPriority w:val="99"/>
    <w:rsid w:val="009A0EB9"/>
    <w:rPr>
      <w:noProof/>
      <w:shd w:val="clear" w:color="auto" w:fill="FFFFFF"/>
    </w:rPr>
  </w:style>
  <w:style w:type="character" w:customStyle="1" w:styleId="Calibri">
    <w:name w:val="Колонтитул + Calibri"/>
    <w:aliases w:val="10,5 pt"/>
    <w:basedOn w:val="aff5"/>
    <w:uiPriority w:val="99"/>
    <w:rsid w:val="009A0EB9"/>
    <w:rPr>
      <w:rFonts w:ascii="Calibri" w:hAnsi="Calibri" w:cs="Calibri"/>
      <w:noProof/>
      <w:spacing w:val="0"/>
      <w:sz w:val="21"/>
      <w:szCs w:val="21"/>
      <w:shd w:val="clear" w:color="auto" w:fill="FFFFFF"/>
    </w:rPr>
  </w:style>
  <w:style w:type="paragraph" w:customStyle="1" w:styleId="aff6">
    <w:name w:val="Колонтитул"/>
    <w:basedOn w:val="a0"/>
    <w:link w:val="aff5"/>
    <w:uiPriority w:val="99"/>
    <w:rsid w:val="009A0EB9"/>
    <w:pPr>
      <w:widowControl/>
      <w:shd w:val="clear" w:color="auto" w:fill="FFFFFF"/>
      <w:autoSpaceDE/>
      <w:autoSpaceDN/>
      <w:adjustRightInd/>
    </w:pPr>
    <w:rPr>
      <w:noProof/>
      <w:sz w:val="20"/>
      <w:szCs w:val="20"/>
    </w:rPr>
  </w:style>
  <w:style w:type="paragraph" w:customStyle="1" w:styleId="510">
    <w:name w:val="Основной текст (5)1"/>
    <w:basedOn w:val="a0"/>
    <w:uiPriority w:val="99"/>
    <w:rsid w:val="00F86847"/>
    <w:pPr>
      <w:widowControl/>
      <w:shd w:val="clear" w:color="auto" w:fill="FFFFFF"/>
      <w:autoSpaceDE/>
      <w:autoSpaceDN/>
      <w:adjustRightInd/>
      <w:spacing w:line="259" w:lineRule="exact"/>
    </w:pPr>
    <w:rPr>
      <w:b/>
      <w:bCs/>
      <w:i/>
      <w:iCs/>
      <w:sz w:val="23"/>
      <w:szCs w:val="23"/>
    </w:rPr>
  </w:style>
  <w:style w:type="character" w:customStyle="1" w:styleId="70">
    <w:name w:val="Основной текст (7)_"/>
    <w:basedOn w:val="a1"/>
    <w:link w:val="71"/>
    <w:uiPriority w:val="99"/>
    <w:rsid w:val="00A57F76"/>
    <w:rPr>
      <w:sz w:val="19"/>
      <w:szCs w:val="19"/>
      <w:shd w:val="clear" w:color="auto" w:fill="FFFFFF"/>
    </w:rPr>
  </w:style>
  <w:style w:type="paragraph" w:customStyle="1" w:styleId="71">
    <w:name w:val="Основной текст (7)1"/>
    <w:basedOn w:val="a0"/>
    <w:link w:val="70"/>
    <w:uiPriority w:val="99"/>
    <w:rsid w:val="00A57F76"/>
    <w:pPr>
      <w:widowControl/>
      <w:shd w:val="clear" w:color="auto" w:fill="FFFFFF"/>
      <w:autoSpaceDE/>
      <w:autoSpaceDN/>
      <w:adjustRightInd/>
      <w:spacing w:before="420" w:line="240" w:lineRule="atLeast"/>
      <w:ind w:hanging="260"/>
      <w:jc w:val="both"/>
    </w:pPr>
    <w:rPr>
      <w:sz w:val="19"/>
      <w:szCs w:val="19"/>
    </w:rPr>
  </w:style>
  <w:style w:type="character" w:customStyle="1" w:styleId="72">
    <w:name w:val="Основной текст (7) + Полужирный"/>
    <w:basedOn w:val="70"/>
    <w:uiPriority w:val="99"/>
    <w:rsid w:val="00A57F76"/>
    <w:rPr>
      <w:rFonts w:ascii="Times New Roman" w:hAnsi="Times New Roman" w:cs="Times New Roman"/>
      <w:b/>
      <w:bCs/>
      <w:spacing w:val="0"/>
      <w:sz w:val="19"/>
      <w:szCs w:val="19"/>
      <w:shd w:val="clear" w:color="auto" w:fill="FFFFFF"/>
    </w:rPr>
  </w:style>
  <w:style w:type="character" w:customStyle="1" w:styleId="24">
    <w:name w:val="Заголовок №2_"/>
    <w:basedOn w:val="a1"/>
    <w:link w:val="25"/>
    <w:uiPriority w:val="99"/>
    <w:rsid w:val="00FA6358"/>
    <w:rPr>
      <w:b/>
      <w:bCs/>
      <w:sz w:val="28"/>
      <w:szCs w:val="28"/>
      <w:shd w:val="clear" w:color="auto" w:fill="FFFFFF"/>
    </w:rPr>
  </w:style>
  <w:style w:type="character" w:customStyle="1" w:styleId="211">
    <w:name w:val="Заголовок №2 + 11"/>
    <w:aliases w:val="5 pt2"/>
    <w:basedOn w:val="24"/>
    <w:uiPriority w:val="99"/>
    <w:rsid w:val="00FA6358"/>
    <w:rPr>
      <w:b/>
      <w:bCs/>
      <w:sz w:val="23"/>
      <w:szCs w:val="23"/>
      <w:shd w:val="clear" w:color="auto" w:fill="FFFFFF"/>
    </w:rPr>
  </w:style>
  <w:style w:type="character" w:customStyle="1" w:styleId="314pt">
    <w:name w:val="Заголовок №3 + 14 pt"/>
    <w:basedOn w:val="35"/>
    <w:uiPriority w:val="99"/>
    <w:rsid w:val="00FA6358"/>
    <w:rPr>
      <w:rFonts w:ascii="Times New Roman" w:hAnsi="Times New Roman" w:cs="Times New Roman"/>
      <w:b/>
      <w:bCs/>
      <w:spacing w:val="0"/>
      <w:sz w:val="28"/>
      <w:szCs w:val="28"/>
      <w:shd w:val="clear" w:color="auto" w:fill="FFFFFF"/>
    </w:rPr>
  </w:style>
  <w:style w:type="character" w:customStyle="1" w:styleId="12">
    <w:name w:val="Основной текст (12)_"/>
    <w:basedOn w:val="a1"/>
    <w:link w:val="120"/>
    <w:uiPriority w:val="99"/>
    <w:rsid w:val="00FA6358"/>
    <w:rPr>
      <w:i/>
      <w:iCs/>
      <w:sz w:val="23"/>
      <w:szCs w:val="23"/>
      <w:shd w:val="clear" w:color="auto" w:fill="FFFFFF"/>
    </w:rPr>
  </w:style>
  <w:style w:type="character" w:customStyle="1" w:styleId="aff7">
    <w:name w:val="Подпись к таблице_"/>
    <w:basedOn w:val="a1"/>
    <w:link w:val="11"/>
    <w:uiPriority w:val="99"/>
    <w:rsid w:val="00FA6358"/>
    <w:rPr>
      <w:sz w:val="23"/>
      <w:szCs w:val="23"/>
      <w:shd w:val="clear" w:color="auto" w:fill="FFFFFF"/>
    </w:rPr>
  </w:style>
  <w:style w:type="character" w:customStyle="1" w:styleId="aff8">
    <w:name w:val="Подпись к таблице"/>
    <w:basedOn w:val="aff7"/>
    <w:uiPriority w:val="99"/>
    <w:rsid w:val="00FA6358"/>
    <w:rPr>
      <w:sz w:val="23"/>
      <w:szCs w:val="23"/>
      <w:u w:val="single"/>
      <w:shd w:val="clear" w:color="auto" w:fill="FFFFFF"/>
    </w:rPr>
  </w:style>
  <w:style w:type="character" w:customStyle="1" w:styleId="314pt1">
    <w:name w:val="Заголовок №3 + 14 pt1"/>
    <w:basedOn w:val="35"/>
    <w:uiPriority w:val="99"/>
    <w:rsid w:val="00FA6358"/>
    <w:rPr>
      <w:rFonts w:ascii="Times New Roman" w:hAnsi="Times New Roman" w:cs="Times New Roman"/>
      <w:b/>
      <w:bCs/>
      <w:spacing w:val="0"/>
      <w:sz w:val="28"/>
      <w:szCs w:val="28"/>
      <w:shd w:val="clear" w:color="auto" w:fill="FFFFFF"/>
    </w:rPr>
  </w:style>
  <w:style w:type="character" w:customStyle="1" w:styleId="2111">
    <w:name w:val="Заголовок №2 + 111"/>
    <w:aliases w:val="5 pt1"/>
    <w:basedOn w:val="24"/>
    <w:uiPriority w:val="99"/>
    <w:rsid w:val="00FA6358"/>
    <w:rPr>
      <w:b/>
      <w:bCs/>
      <w:sz w:val="23"/>
      <w:szCs w:val="23"/>
      <w:shd w:val="clear" w:color="auto" w:fill="FFFFFF"/>
    </w:rPr>
  </w:style>
  <w:style w:type="character" w:customStyle="1" w:styleId="38">
    <w:name w:val="Основной текст + Курсив3"/>
    <w:basedOn w:val="10"/>
    <w:uiPriority w:val="99"/>
    <w:rsid w:val="00FA6358"/>
    <w:rPr>
      <w:rFonts w:ascii="Times New Roman" w:hAnsi="Times New Roman" w:cs="Times New Roman"/>
      <w:i/>
      <w:iCs/>
      <w:spacing w:val="0"/>
      <w:sz w:val="23"/>
      <w:szCs w:val="23"/>
      <w:shd w:val="clear" w:color="auto" w:fill="FFFFFF"/>
    </w:rPr>
  </w:style>
  <w:style w:type="paragraph" w:customStyle="1" w:styleId="25">
    <w:name w:val="Заголовок №2"/>
    <w:basedOn w:val="a0"/>
    <w:link w:val="24"/>
    <w:uiPriority w:val="99"/>
    <w:rsid w:val="00FA6358"/>
    <w:pPr>
      <w:widowControl/>
      <w:shd w:val="clear" w:color="auto" w:fill="FFFFFF"/>
      <w:autoSpaceDE/>
      <w:autoSpaceDN/>
      <w:adjustRightInd/>
      <w:spacing w:after="480" w:line="240" w:lineRule="atLeast"/>
      <w:outlineLvl w:val="1"/>
    </w:pPr>
    <w:rPr>
      <w:b/>
      <w:bCs/>
      <w:sz w:val="28"/>
      <w:szCs w:val="28"/>
    </w:rPr>
  </w:style>
  <w:style w:type="paragraph" w:customStyle="1" w:styleId="120">
    <w:name w:val="Основной текст (12)"/>
    <w:basedOn w:val="a0"/>
    <w:link w:val="12"/>
    <w:uiPriority w:val="99"/>
    <w:rsid w:val="00FA6358"/>
    <w:pPr>
      <w:widowControl/>
      <w:shd w:val="clear" w:color="auto" w:fill="FFFFFF"/>
      <w:autoSpaceDE/>
      <w:autoSpaceDN/>
      <w:adjustRightInd/>
      <w:spacing w:line="274" w:lineRule="exact"/>
      <w:ind w:firstLine="660"/>
      <w:jc w:val="both"/>
    </w:pPr>
    <w:rPr>
      <w:i/>
      <w:iCs/>
      <w:sz w:val="23"/>
      <w:szCs w:val="23"/>
    </w:rPr>
  </w:style>
  <w:style w:type="paragraph" w:customStyle="1" w:styleId="11">
    <w:name w:val="Подпись к таблице1"/>
    <w:basedOn w:val="a0"/>
    <w:link w:val="aff7"/>
    <w:uiPriority w:val="99"/>
    <w:rsid w:val="00FA6358"/>
    <w:pPr>
      <w:widowControl/>
      <w:shd w:val="clear" w:color="auto" w:fill="FFFFFF"/>
      <w:autoSpaceDE/>
      <w:autoSpaceDN/>
      <w:adjustRightInd/>
      <w:spacing w:line="240" w:lineRule="atLeast"/>
    </w:pPr>
    <w:rPr>
      <w:sz w:val="23"/>
      <w:szCs w:val="23"/>
    </w:rPr>
  </w:style>
  <w:style w:type="character" w:customStyle="1" w:styleId="26">
    <w:name w:val="Основной текст + Курсив2"/>
    <w:basedOn w:val="10"/>
    <w:uiPriority w:val="99"/>
    <w:rsid w:val="007D440A"/>
    <w:rPr>
      <w:rFonts w:ascii="Times New Roman" w:hAnsi="Times New Roman" w:cs="Times New Roman"/>
      <w:i/>
      <w:iCs/>
      <w:spacing w:val="0"/>
      <w:sz w:val="23"/>
      <w:szCs w:val="23"/>
      <w:shd w:val="clear" w:color="auto" w:fill="FFFFFF"/>
    </w:rPr>
  </w:style>
  <w:style w:type="character" w:customStyle="1" w:styleId="42">
    <w:name w:val="Оглавление (4)_"/>
    <w:basedOn w:val="a1"/>
    <w:link w:val="43"/>
    <w:uiPriority w:val="99"/>
    <w:rsid w:val="0074453E"/>
    <w:rPr>
      <w:sz w:val="23"/>
      <w:szCs w:val="23"/>
      <w:shd w:val="clear" w:color="auto" w:fill="FFFFFF"/>
    </w:rPr>
  </w:style>
  <w:style w:type="character" w:customStyle="1" w:styleId="44">
    <w:name w:val="Оглавление (4) + Малые прописные"/>
    <w:basedOn w:val="42"/>
    <w:uiPriority w:val="99"/>
    <w:rsid w:val="0074453E"/>
    <w:rPr>
      <w:smallCaps/>
      <w:sz w:val="23"/>
      <w:szCs w:val="23"/>
      <w:shd w:val="clear" w:color="auto" w:fill="FFFFFF"/>
    </w:rPr>
  </w:style>
  <w:style w:type="paragraph" w:customStyle="1" w:styleId="43">
    <w:name w:val="Оглавление (4)"/>
    <w:basedOn w:val="a0"/>
    <w:link w:val="42"/>
    <w:uiPriority w:val="99"/>
    <w:rsid w:val="0074453E"/>
    <w:pPr>
      <w:widowControl/>
      <w:shd w:val="clear" w:color="auto" w:fill="FFFFFF"/>
      <w:autoSpaceDE/>
      <w:autoSpaceDN/>
      <w:adjustRightInd/>
      <w:spacing w:line="274" w:lineRule="exact"/>
      <w:ind w:hanging="360"/>
    </w:pPr>
    <w:rPr>
      <w:sz w:val="23"/>
      <w:szCs w:val="23"/>
    </w:rPr>
  </w:style>
  <w:style w:type="character" w:customStyle="1" w:styleId="100">
    <w:name w:val="Основной текст (10)_"/>
    <w:basedOn w:val="a1"/>
    <w:link w:val="101"/>
    <w:uiPriority w:val="99"/>
    <w:rsid w:val="001C12E8"/>
    <w:rPr>
      <w:b/>
      <w:bCs/>
      <w:sz w:val="23"/>
      <w:szCs w:val="23"/>
      <w:shd w:val="clear" w:color="auto" w:fill="FFFFFF"/>
    </w:rPr>
  </w:style>
  <w:style w:type="paragraph" w:customStyle="1" w:styleId="101">
    <w:name w:val="Основной текст (10)"/>
    <w:basedOn w:val="a0"/>
    <w:link w:val="100"/>
    <w:uiPriority w:val="99"/>
    <w:rsid w:val="001C12E8"/>
    <w:pPr>
      <w:widowControl/>
      <w:shd w:val="clear" w:color="auto" w:fill="FFFFFF"/>
      <w:autoSpaceDE/>
      <w:autoSpaceDN/>
      <w:adjustRightInd/>
      <w:spacing w:line="269" w:lineRule="exact"/>
      <w:ind w:hanging="380"/>
      <w:jc w:val="right"/>
    </w:pPr>
    <w:rPr>
      <w:b/>
      <w:bCs/>
      <w:sz w:val="23"/>
      <w:szCs w:val="23"/>
    </w:rPr>
  </w:style>
  <w:style w:type="character" w:customStyle="1" w:styleId="260">
    <w:name w:val="Основной текст (2) + Полужирный6"/>
    <w:basedOn w:val="21"/>
    <w:uiPriority w:val="99"/>
    <w:rsid w:val="001C12E8"/>
    <w:rPr>
      <w:rFonts w:ascii="Times New Roman" w:hAnsi="Times New Roman" w:cs="Times New Roman"/>
      <w:b/>
      <w:bCs/>
      <w:spacing w:val="0"/>
      <w:sz w:val="19"/>
      <w:szCs w:val="19"/>
      <w:shd w:val="clear" w:color="auto" w:fill="FFFFFF"/>
    </w:rPr>
  </w:style>
  <w:style w:type="character" w:customStyle="1" w:styleId="250">
    <w:name w:val="Основной текст (2) + Полужирный5"/>
    <w:basedOn w:val="21"/>
    <w:uiPriority w:val="99"/>
    <w:rsid w:val="001C12E8"/>
    <w:rPr>
      <w:rFonts w:ascii="Times New Roman" w:hAnsi="Times New Roman" w:cs="Times New Roman"/>
      <w:b/>
      <w:bCs/>
      <w:spacing w:val="0"/>
      <w:sz w:val="19"/>
      <w:szCs w:val="19"/>
      <w:shd w:val="clear" w:color="auto" w:fill="FFFFFF"/>
    </w:rPr>
  </w:style>
  <w:style w:type="character" w:customStyle="1" w:styleId="240">
    <w:name w:val="Основной текст (2) + Полужирный4"/>
    <w:basedOn w:val="21"/>
    <w:uiPriority w:val="99"/>
    <w:rsid w:val="001C12E8"/>
    <w:rPr>
      <w:rFonts w:ascii="Times New Roman" w:hAnsi="Times New Roman" w:cs="Times New Roman"/>
      <w:b/>
      <w:bCs/>
      <w:spacing w:val="0"/>
      <w:sz w:val="19"/>
      <w:szCs w:val="19"/>
      <w:shd w:val="clear" w:color="auto" w:fill="FFFFFF"/>
    </w:rPr>
  </w:style>
  <w:style w:type="character" w:customStyle="1" w:styleId="27">
    <w:name w:val="Заголовок №2 + Не полужирный"/>
    <w:basedOn w:val="24"/>
    <w:uiPriority w:val="99"/>
    <w:rsid w:val="008546A0"/>
    <w:rPr>
      <w:rFonts w:ascii="Times New Roman" w:hAnsi="Times New Roman" w:cs="Times New Roman"/>
      <w:b/>
      <w:bCs/>
      <w:spacing w:val="0"/>
      <w:sz w:val="23"/>
      <w:szCs w:val="23"/>
      <w:shd w:val="clear" w:color="auto" w:fill="FFFFFF"/>
    </w:rPr>
  </w:style>
  <w:style w:type="character" w:customStyle="1" w:styleId="230">
    <w:name w:val="Заголовок №2 (3)_"/>
    <w:basedOn w:val="a1"/>
    <w:link w:val="231"/>
    <w:uiPriority w:val="99"/>
    <w:rsid w:val="00E65C0F"/>
    <w:rPr>
      <w:sz w:val="23"/>
      <w:szCs w:val="23"/>
      <w:shd w:val="clear" w:color="auto" w:fill="FFFFFF"/>
    </w:rPr>
  </w:style>
  <w:style w:type="character" w:customStyle="1" w:styleId="232">
    <w:name w:val="Заголовок №2 (3) + Полужирный"/>
    <w:basedOn w:val="230"/>
    <w:uiPriority w:val="99"/>
    <w:rsid w:val="00E65C0F"/>
    <w:rPr>
      <w:b/>
      <w:bCs/>
      <w:sz w:val="23"/>
      <w:szCs w:val="23"/>
      <w:shd w:val="clear" w:color="auto" w:fill="FFFFFF"/>
    </w:rPr>
  </w:style>
  <w:style w:type="paragraph" w:customStyle="1" w:styleId="231">
    <w:name w:val="Заголовок №2 (3)"/>
    <w:basedOn w:val="a0"/>
    <w:link w:val="230"/>
    <w:uiPriority w:val="99"/>
    <w:rsid w:val="00E65C0F"/>
    <w:pPr>
      <w:widowControl/>
      <w:shd w:val="clear" w:color="auto" w:fill="FFFFFF"/>
      <w:autoSpaceDE/>
      <w:autoSpaceDN/>
      <w:adjustRightInd/>
      <w:spacing w:line="283" w:lineRule="exact"/>
      <w:ind w:hanging="360"/>
      <w:jc w:val="both"/>
      <w:outlineLvl w:val="1"/>
    </w:pPr>
    <w:rPr>
      <w:sz w:val="23"/>
      <w:szCs w:val="23"/>
    </w:rPr>
  </w:style>
  <w:style w:type="character" w:customStyle="1" w:styleId="45">
    <w:name w:val="Заголовок №4_"/>
    <w:basedOn w:val="a1"/>
    <w:link w:val="46"/>
    <w:uiPriority w:val="99"/>
    <w:rsid w:val="000C6988"/>
    <w:rPr>
      <w:b/>
      <w:bCs/>
      <w:sz w:val="23"/>
      <w:szCs w:val="23"/>
      <w:shd w:val="clear" w:color="auto" w:fill="FFFFFF"/>
    </w:rPr>
  </w:style>
  <w:style w:type="paragraph" w:customStyle="1" w:styleId="46">
    <w:name w:val="Заголовок №4"/>
    <w:basedOn w:val="a0"/>
    <w:link w:val="45"/>
    <w:uiPriority w:val="99"/>
    <w:rsid w:val="000C6988"/>
    <w:pPr>
      <w:widowControl/>
      <w:shd w:val="clear" w:color="auto" w:fill="FFFFFF"/>
      <w:autoSpaceDE/>
      <w:autoSpaceDN/>
      <w:adjustRightInd/>
      <w:spacing w:before="120" w:line="274" w:lineRule="exact"/>
      <w:ind w:firstLine="700"/>
      <w:jc w:val="both"/>
      <w:outlineLvl w:val="3"/>
    </w:pPr>
    <w:rPr>
      <w:b/>
      <w:bCs/>
      <w:sz w:val="23"/>
      <w:szCs w:val="23"/>
    </w:rPr>
  </w:style>
  <w:style w:type="paragraph" w:customStyle="1" w:styleId="311">
    <w:name w:val="Заголовок №31"/>
    <w:basedOn w:val="a0"/>
    <w:uiPriority w:val="99"/>
    <w:rsid w:val="00AE17AB"/>
    <w:pPr>
      <w:widowControl/>
      <w:shd w:val="clear" w:color="auto" w:fill="FFFFFF"/>
      <w:autoSpaceDE/>
      <w:autoSpaceDN/>
      <w:adjustRightInd/>
      <w:spacing w:before="180" w:line="557" w:lineRule="exact"/>
      <w:ind w:hanging="340"/>
      <w:jc w:val="center"/>
      <w:outlineLvl w:val="2"/>
    </w:pPr>
    <w:rPr>
      <w:b/>
      <w:bCs/>
      <w:sz w:val="23"/>
      <w:szCs w:val="23"/>
    </w:rPr>
  </w:style>
  <w:style w:type="paragraph" w:customStyle="1" w:styleId="htmllist">
    <w:name w:val="html_list"/>
    <w:basedOn w:val="a0"/>
    <w:rsid w:val="00C81D2F"/>
    <w:pPr>
      <w:widowControl/>
      <w:autoSpaceDE/>
      <w:autoSpaceDN/>
      <w:adjustRightInd/>
      <w:ind w:left="360" w:hanging="360"/>
      <w:jc w:val="both"/>
    </w:pPr>
    <w:rPr>
      <w:lang w:val="en-US"/>
    </w:rPr>
  </w:style>
  <w:style w:type="character" w:customStyle="1" w:styleId="linkstyle">
    <w:name w:val="link_style"/>
    <w:rsid w:val="00C81D2F"/>
    <w:rPr>
      <w:color w:val="0000FF"/>
      <w:u w:val="single"/>
    </w:rPr>
  </w:style>
  <w:style w:type="character" w:customStyle="1" w:styleId="20">
    <w:name w:val="Заголовок 2 Знак"/>
    <w:basedOn w:val="a1"/>
    <w:link w:val="2"/>
    <w:rsid w:val="00DF77F2"/>
    <w:rPr>
      <w:rFonts w:ascii="Arial" w:hAnsi="Arial"/>
      <w:b/>
      <w:bCs/>
      <w:i/>
      <w:iCs/>
      <w:sz w:val="28"/>
      <w:szCs w:val="28"/>
    </w:rPr>
  </w:style>
  <w:style w:type="paragraph" w:styleId="28">
    <w:name w:val="Body Text Indent 2"/>
    <w:basedOn w:val="a0"/>
    <w:link w:val="29"/>
    <w:rsid w:val="00DF77F2"/>
    <w:pPr>
      <w:widowControl/>
      <w:autoSpaceDE/>
      <w:autoSpaceDN/>
      <w:adjustRightInd/>
      <w:spacing w:after="120" w:line="480" w:lineRule="auto"/>
      <w:ind w:left="283"/>
    </w:pPr>
  </w:style>
  <w:style w:type="character" w:customStyle="1" w:styleId="29">
    <w:name w:val="Основной текст с отступом 2 Знак"/>
    <w:basedOn w:val="a1"/>
    <w:link w:val="28"/>
    <w:rsid w:val="00DF77F2"/>
    <w:rPr>
      <w:sz w:val="24"/>
      <w:szCs w:val="24"/>
    </w:rPr>
  </w:style>
  <w:style w:type="paragraph" w:styleId="39">
    <w:name w:val="Body Text Indent 3"/>
    <w:basedOn w:val="a0"/>
    <w:link w:val="3a"/>
    <w:rsid w:val="00DF77F2"/>
    <w:pPr>
      <w:widowControl/>
      <w:autoSpaceDE/>
      <w:autoSpaceDN/>
      <w:adjustRightInd/>
      <w:spacing w:after="120"/>
      <w:ind w:left="283"/>
    </w:pPr>
    <w:rPr>
      <w:sz w:val="16"/>
      <w:szCs w:val="16"/>
    </w:rPr>
  </w:style>
  <w:style w:type="character" w:customStyle="1" w:styleId="3a">
    <w:name w:val="Основной текст с отступом 3 Знак"/>
    <w:basedOn w:val="a1"/>
    <w:link w:val="39"/>
    <w:rsid w:val="00DF77F2"/>
    <w:rPr>
      <w:sz w:val="16"/>
      <w:szCs w:val="16"/>
    </w:rPr>
  </w:style>
  <w:style w:type="character" w:customStyle="1" w:styleId="toctext">
    <w:name w:val="toctext"/>
    <w:basedOn w:val="a1"/>
    <w:rsid w:val="006E47F7"/>
  </w:style>
  <w:style w:type="character" w:customStyle="1" w:styleId="tocnumber">
    <w:name w:val="tocnumber"/>
    <w:basedOn w:val="a1"/>
    <w:rsid w:val="006E47F7"/>
  </w:style>
  <w:style w:type="paragraph" w:styleId="2a">
    <w:name w:val="Body Text 2"/>
    <w:basedOn w:val="a0"/>
    <w:link w:val="2b"/>
    <w:uiPriority w:val="99"/>
    <w:unhideWhenUsed/>
    <w:rsid w:val="009E2B48"/>
    <w:pPr>
      <w:spacing w:after="120" w:line="480" w:lineRule="auto"/>
    </w:pPr>
  </w:style>
  <w:style w:type="character" w:customStyle="1" w:styleId="2b">
    <w:name w:val="Основной текст 2 Знак"/>
    <w:basedOn w:val="a1"/>
    <w:link w:val="2a"/>
    <w:uiPriority w:val="99"/>
    <w:rsid w:val="009E2B4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5652438">
      <w:bodyDiv w:val="1"/>
      <w:marLeft w:val="0"/>
      <w:marRight w:val="0"/>
      <w:marTop w:val="0"/>
      <w:marBottom w:val="0"/>
      <w:divBdr>
        <w:top w:val="none" w:sz="0" w:space="0" w:color="auto"/>
        <w:left w:val="none" w:sz="0" w:space="0" w:color="auto"/>
        <w:bottom w:val="none" w:sz="0" w:space="0" w:color="auto"/>
        <w:right w:val="none" w:sz="0" w:space="0" w:color="auto"/>
      </w:divBdr>
      <w:divsChild>
        <w:div w:id="1685783597">
          <w:marLeft w:val="0"/>
          <w:marRight w:val="0"/>
          <w:marTop w:val="0"/>
          <w:marBottom w:val="0"/>
          <w:divBdr>
            <w:top w:val="none" w:sz="0" w:space="0" w:color="auto"/>
            <w:left w:val="none" w:sz="0" w:space="0" w:color="auto"/>
            <w:bottom w:val="none" w:sz="0" w:space="0" w:color="auto"/>
            <w:right w:val="none" w:sz="0" w:space="0" w:color="auto"/>
          </w:divBdr>
        </w:div>
        <w:div w:id="1277102193">
          <w:marLeft w:val="0"/>
          <w:marRight w:val="0"/>
          <w:marTop w:val="0"/>
          <w:marBottom w:val="0"/>
          <w:divBdr>
            <w:top w:val="none" w:sz="0" w:space="0" w:color="auto"/>
            <w:left w:val="none" w:sz="0" w:space="0" w:color="auto"/>
            <w:bottom w:val="none" w:sz="0" w:space="0" w:color="auto"/>
            <w:right w:val="none" w:sz="0" w:space="0" w:color="auto"/>
          </w:divBdr>
        </w:div>
        <w:div w:id="1690911615">
          <w:marLeft w:val="0"/>
          <w:marRight w:val="0"/>
          <w:marTop w:val="0"/>
          <w:marBottom w:val="0"/>
          <w:divBdr>
            <w:top w:val="none" w:sz="0" w:space="0" w:color="auto"/>
            <w:left w:val="none" w:sz="0" w:space="0" w:color="auto"/>
            <w:bottom w:val="none" w:sz="0" w:space="0" w:color="auto"/>
            <w:right w:val="none" w:sz="0" w:space="0" w:color="auto"/>
          </w:divBdr>
        </w:div>
      </w:divsChild>
    </w:div>
    <w:div w:id="311912867">
      <w:bodyDiv w:val="1"/>
      <w:marLeft w:val="0"/>
      <w:marRight w:val="0"/>
      <w:marTop w:val="0"/>
      <w:marBottom w:val="0"/>
      <w:divBdr>
        <w:top w:val="none" w:sz="0" w:space="0" w:color="auto"/>
        <w:left w:val="none" w:sz="0" w:space="0" w:color="auto"/>
        <w:bottom w:val="none" w:sz="0" w:space="0" w:color="auto"/>
        <w:right w:val="none" w:sz="0" w:space="0" w:color="auto"/>
      </w:divBdr>
    </w:div>
    <w:div w:id="417946856">
      <w:bodyDiv w:val="1"/>
      <w:marLeft w:val="0"/>
      <w:marRight w:val="0"/>
      <w:marTop w:val="0"/>
      <w:marBottom w:val="0"/>
      <w:divBdr>
        <w:top w:val="none" w:sz="0" w:space="0" w:color="auto"/>
        <w:left w:val="none" w:sz="0" w:space="0" w:color="auto"/>
        <w:bottom w:val="none" w:sz="0" w:space="0" w:color="auto"/>
        <w:right w:val="none" w:sz="0" w:space="0" w:color="auto"/>
      </w:divBdr>
    </w:div>
    <w:div w:id="560016276">
      <w:bodyDiv w:val="1"/>
      <w:marLeft w:val="0"/>
      <w:marRight w:val="0"/>
      <w:marTop w:val="0"/>
      <w:marBottom w:val="0"/>
      <w:divBdr>
        <w:top w:val="none" w:sz="0" w:space="0" w:color="auto"/>
        <w:left w:val="none" w:sz="0" w:space="0" w:color="auto"/>
        <w:bottom w:val="none" w:sz="0" w:space="0" w:color="auto"/>
        <w:right w:val="none" w:sz="0" w:space="0" w:color="auto"/>
      </w:divBdr>
    </w:div>
    <w:div w:id="610207975">
      <w:bodyDiv w:val="1"/>
      <w:marLeft w:val="0"/>
      <w:marRight w:val="0"/>
      <w:marTop w:val="0"/>
      <w:marBottom w:val="0"/>
      <w:divBdr>
        <w:top w:val="none" w:sz="0" w:space="0" w:color="auto"/>
        <w:left w:val="none" w:sz="0" w:space="0" w:color="auto"/>
        <w:bottom w:val="none" w:sz="0" w:space="0" w:color="auto"/>
        <w:right w:val="none" w:sz="0" w:space="0" w:color="auto"/>
      </w:divBdr>
      <w:divsChild>
        <w:div w:id="895748031">
          <w:marLeft w:val="0"/>
          <w:marRight w:val="0"/>
          <w:marTop w:val="0"/>
          <w:marBottom w:val="0"/>
          <w:divBdr>
            <w:top w:val="none" w:sz="0" w:space="0" w:color="auto"/>
            <w:left w:val="none" w:sz="0" w:space="0" w:color="auto"/>
            <w:bottom w:val="none" w:sz="0" w:space="0" w:color="auto"/>
            <w:right w:val="none" w:sz="0" w:space="0" w:color="auto"/>
          </w:divBdr>
        </w:div>
        <w:div w:id="691495676">
          <w:marLeft w:val="0"/>
          <w:marRight w:val="0"/>
          <w:marTop w:val="0"/>
          <w:marBottom w:val="0"/>
          <w:divBdr>
            <w:top w:val="none" w:sz="0" w:space="0" w:color="auto"/>
            <w:left w:val="none" w:sz="0" w:space="0" w:color="auto"/>
            <w:bottom w:val="none" w:sz="0" w:space="0" w:color="auto"/>
            <w:right w:val="none" w:sz="0" w:space="0" w:color="auto"/>
          </w:divBdr>
        </w:div>
        <w:div w:id="127743873">
          <w:marLeft w:val="0"/>
          <w:marRight w:val="0"/>
          <w:marTop w:val="0"/>
          <w:marBottom w:val="0"/>
          <w:divBdr>
            <w:top w:val="none" w:sz="0" w:space="0" w:color="auto"/>
            <w:left w:val="none" w:sz="0" w:space="0" w:color="auto"/>
            <w:bottom w:val="none" w:sz="0" w:space="0" w:color="auto"/>
            <w:right w:val="none" w:sz="0" w:space="0" w:color="auto"/>
          </w:divBdr>
        </w:div>
        <w:div w:id="1982273855">
          <w:marLeft w:val="0"/>
          <w:marRight w:val="0"/>
          <w:marTop w:val="0"/>
          <w:marBottom w:val="0"/>
          <w:divBdr>
            <w:top w:val="none" w:sz="0" w:space="0" w:color="auto"/>
            <w:left w:val="none" w:sz="0" w:space="0" w:color="auto"/>
            <w:bottom w:val="none" w:sz="0" w:space="0" w:color="auto"/>
            <w:right w:val="none" w:sz="0" w:space="0" w:color="auto"/>
          </w:divBdr>
        </w:div>
        <w:div w:id="107748327">
          <w:marLeft w:val="0"/>
          <w:marRight w:val="0"/>
          <w:marTop w:val="0"/>
          <w:marBottom w:val="0"/>
          <w:divBdr>
            <w:top w:val="none" w:sz="0" w:space="0" w:color="auto"/>
            <w:left w:val="none" w:sz="0" w:space="0" w:color="auto"/>
            <w:bottom w:val="none" w:sz="0" w:space="0" w:color="auto"/>
            <w:right w:val="none" w:sz="0" w:space="0" w:color="auto"/>
          </w:divBdr>
        </w:div>
        <w:div w:id="1841383458">
          <w:marLeft w:val="0"/>
          <w:marRight w:val="0"/>
          <w:marTop w:val="0"/>
          <w:marBottom w:val="0"/>
          <w:divBdr>
            <w:top w:val="none" w:sz="0" w:space="0" w:color="auto"/>
            <w:left w:val="none" w:sz="0" w:space="0" w:color="auto"/>
            <w:bottom w:val="none" w:sz="0" w:space="0" w:color="auto"/>
            <w:right w:val="none" w:sz="0" w:space="0" w:color="auto"/>
          </w:divBdr>
        </w:div>
        <w:div w:id="1513641013">
          <w:marLeft w:val="0"/>
          <w:marRight w:val="0"/>
          <w:marTop w:val="0"/>
          <w:marBottom w:val="0"/>
          <w:divBdr>
            <w:top w:val="none" w:sz="0" w:space="0" w:color="auto"/>
            <w:left w:val="none" w:sz="0" w:space="0" w:color="auto"/>
            <w:bottom w:val="none" w:sz="0" w:space="0" w:color="auto"/>
            <w:right w:val="none" w:sz="0" w:space="0" w:color="auto"/>
          </w:divBdr>
        </w:div>
      </w:divsChild>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1027029564">
      <w:bodyDiv w:val="1"/>
      <w:marLeft w:val="0"/>
      <w:marRight w:val="0"/>
      <w:marTop w:val="0"/>
      <w:marBottom w:val="0"/>
      <w:divBdr>
        <w:top w:val="none" w:sz="0" w:space="0" w:color="auto"/>
        <w:left w:val="none" w:sz="0" w:space="0" w:color="auto"/>
        <w:bottom w:val="none" w:sz="0" w:space="0" w:color="auto"/>
        <w:right w:val="none" w:sz="0" w:space="0" w:color="auto"/>
      </w:divBdr>
    </w:div>
    <w:div w:id="1065641310">
      <w:bodyDiv w:val="1"/>
      <w:marLeft w:val="0"/>
      <w:marRight w:val="0"/>
      <w:marTop w:val="0"/>
      <w:marBottom w:val="0"/>
      <w:divBdr>
        <w:top w:val="none" w:sz="0" w:space="0" w:color="auto"/>
        <w:left w:val="none" w:sz="0" w:space="0" w:color="auto"/>
        <w:bottom w:val="none" w:sz="0" w:space="0" w:color="auto"/>
        <w:right w:val="none" w:sz="0" w:space="0" w:color="auto"/>
      </w:divBdr>
    </w:div>
    <w:div w:id="1216623164">
      <w:bodyDiv w:val="1"/>
      <w:marLeft w:val="0"/>
      <w:marRight w:val="0"/>
      <w:marTop w:val="0"/>
      <w:marBottom w:val="0"/>
      <w:divBdr>
        <w:top w:val="none" w:sz="0" w:space="0" w:color="auto"/>
        <w:left w:val="none" w:sz="0" w:space="0" w:color="auto"/>
        <w:bottom w:val="none" w:sz="0" w:space="0" w:color="auto"/>
        <w:right w:val="none" w:sz="0" w:space="0" w:color="auto"/>
      </w:divBdr>
      <w:divsChild>
        <w:div w:id="965430780">
          <w:marLeft w:val="0"/>
          <w:marRight w:val="0"/>
          <w:marTop w:val="15"/>
          <w:marBottom w:val="0"/>
          <w:divBdr>
            <w:top w:val="none" w:sz="0" w:space="0" w:color="auto"/>
            <w:left w:val="none" w:sz="0" w:space="0" w:color="auto"/>
            <w:bottom w:val="none" w:sz="0" w:space="0" w:color="auto"/>
            <w:right w:val="none" w:sz="0" w:space="0" w:color="auto"/>
          </w:divBdr>
          <w:divsChild>
            <w:div w:id="1720666565">
              <w:marLeft w:val="0"/>
              <w:marRight w:val="0"/>
              <w:marTop w:val="0"/>
              <w:marBottom w:val="0"/>
              <w:divBdr>
                <w:top w:val="none" w:sz="0" w:space="0" w:color="auto"/>
                <w:left w:val="none" w:sz="0" w:space="0" w:color="auto"/>
                <w:bottom w:val="none" w:sz="0" w:space="0" w:color="auto"/>
                <w:right w:val="none" w:sz="0" w:space="0" w:color="auto"/>
              </w:divBdr>
              <w:divsChild>
                <w:div w:id="908728339">
                  <w:marLeft w:val="0"/>
                  <w:marRight w:val="0"/>
                  <w:marTop w:val="0"/>
                  <w:marBottom w:val="0"/>
                  <w:divBdr>
                    <w:top w:val="none" w:sz="0" w:space="0" w:color="auto"/>
                    <w:left w:val="none" w:sz="0" w:space="0" w:color="auto"/>
                    <w:bottom w:val="none" w:sz="0" w:space="0" w:color="auto"/>
                    <w:right w:val="none" w:sz="0" w:space="0" w:color="auto"/>
                  </w:divBdr>
                </w:div>
                <w:div w:id="823082597">
                  <w:marLeft w:val="0"/>
                  <w:marRight w:val="0"/>
                  <w:marTop w:val="0"/>
                  <w:marBottom w:val="0"/>
                  <w:divBdr>
                    <w:top w:val="none" w:sz="0" w:space="0" w:color="auto"/>
                    <w:left w:val="none" w:sz="0" w:space="0" w:color="auto"/>
                    <w:bottom w:val="none" w:sz="0" w:space="0" w:color="auto"/>
                    <w:right w:val="none" w:sz="0" w:space="0" w:color="auto"/>
                  </w:divBdr>
                </w:div>
                <w:div w:id="1189218861">
                  <w:marLeft w:val="0"/>
                  <w:marRight w:val="0"/>
                  <w:marTop w:val="0"/>
                  <w:marBottom w:val="0"/>
                  <w:divBdr>
                    <w:top w:val="none" w:sz="0" w:space="0" w:color="auto"/>
                    <w:left w:val="none" w:sz="0" w:space="0" w:color="auto"/>
                    <w:bottom w:val="none" w:sz="0" w:space="0" w:color="auto"/>
                    <w:right w:val="none" w:sz="0" w:space="0" w:color="auto"/>
                  </w:divBdr>
                </w:div>
                <w:div w:id="1723944801">
                  <w:marLeft w:val="0"/>
                  <w:marRight w:val="0"/>
                  <w:marTop w:val="0"/>
                  <w:marBottom w:val="0"/>
                  <w:divBdr>
                    <w:top w:val="none" w:sz="0" w:space="0" w:color="auto"/>
                    <w:left w:val="none" w:sz="0" w:space="0" w:color="auto"/>
                    <w:bottom w:val="none" w:sz="0" w:space="0" w:color="auto"/>
                    <w:right w:val="none" w:sz="0" w:space="0" w:color="auto"/>
                  </w:divBdr>
                </w:div>
                <w:div w:id="1306088332">
                  <w:marLeft w:val="0"/>
                  <w:marRight w:val="0"/>
                  <w:marTop w:val="0"/>
                  <w:marBottom w:val="0"/>
                  <w:divBdr>
                    <w:top w:val="none" w:sz="0" w:space="0" w:color="auto"/>
                    <w:left w:val="none" w:sz="0" w:space="0" w:color="auto"/>
                    <w:bottom w:val="none" w:sz="0" w:space="0" w:color="auto"/>
                    <w:right w:val="none" w:sz="0" w:space="0" w:color="auto"/>
                  </w:divBdr>
                </w:div>
                <w:div w:id="1233733222">
                  <w:marLeft w:val="0"/>
                  <w:marRight w:val="0"/>
                  <w:marTop w:val="0"/>
                  <w:marBottom w:val="0"/>
                  <w:divBdr>
                    <w:top w:val="none" w:sz="0" w:space="0" w:color="auto"/>
                    <w:left w:val="none" w:sz="0" w:space="0" w:color="auto"/>
                    <w:bottom w:val="none" w:sz="0" w:space="0" w:color="auto"/>
                    <w:right w:val="none" w:sz="0" w:space="0" w:color="auto"/>
                  </w:divBdr>
                </w:div>
                <w:div w:id="1503089032">
                  <w:marLeft w:val="0"/>
                  <w:marRight w:val="0"/>
                  <w:marTop w:val="0"/>
                  <w:marBottom w:val="0"/>
                  <w:divBdr>
                    <w:top w:val="none" w:sz="0" w:space="0" w:color="auto"/>
                    <w:left w:val="none" w:sz="0" w:space="0" w:color="auto"/>
                    <w:bottom w:val="none" w:sz="0" w:space="0" w:color="auto"/>
                    <w:right w:val="none" w:sz="0" w:space="0" w:color="auto"/>
                  </w:divBdr>
                </w:div>
                <w:div w:id="1655526353">
                  <w:marLeft w:val="0"/>
                  <w:marRight w:val="0"/>
                  <w:marTop w:val="0"/>
                  <w:marBottom w:val="0"/>
                  <w:divBdr>
                    <w:top w:val="none" w:sz="0" w:space="0" w:color="auto"/>
                    <w:left w:val="none" w:sz="0" w:space="0" w:color="auto"/>
                    <w:bottom w:val="none" w:sz="0" w:space="0" w:color="auto"/>
                    <w:right w:val="none" w:sz="0" w:space="0" w:color="auto"/>
                  </w:divBdr>
                </w:div>
                <w:div w:id="701830908">
                  <w:marLeft w:val="0"/>
                  <w:marRight w:val="0"/>
                  <w:marTop w:val="0"/>
                  <w:marBottom w:val="0"/>
                  <w:divBdr>
                    <w:top w:val="none" w:sz="0" w:space="0" w:color="auto"/>
                    <w:left w:val="none" w:sz="0" w:space="0" w:color="auto"/>
                    <w:bottom w:val="none" w:sz="0" w:space="0" w:color="auto"/>
                    <w:right w:val="none" w:sz="0" w:space="0" w:color="auto"/>
                  </w:divBdr>
                </w:div>
                <w:div w:id="1125269003">
                  <w:marLeft w:val="0"/>
                  <w:marRight w:val="0"/>
                  <w:marTop w:val="0"/>
                  <w:marBottom w:val="0"/>
                  <w:divBdr>
                    <w:top w:val="none" w:sz="0" w:space="0" w:color="auto"/>
                    <w:left w:val="none" w:sz="0" w:space="0" w:color="auto"/>
                    <w:bottom w:val="none" w:sz="0" w:space="0" w:color="auto"/>
                    <w:right w:val="none" w:sz="0" w:space="0" w:color="auto"/>
                  </w:divBdr>
                </w:div>
                <w:div w:id="1334840897">
                  <w:marLeft w:val="0"/>
                  <w:marRight w:val="0"/>
                  <w:marTop w:val="0"/>
                  <w:marBottom w:val="0"/>
                  <w:divBdr>
                    <w:top w:val="none" w:sz="0" w:space="0" w:color="auto"/>
                    <w:left w:val="none" w:sz="0" w:space="0" w:color="auto"/>
                    <w:bottom w:val="none" w:sz="0" w:space="0" w:color="auto"/>
                    <w:right w:val="none" w:sz="0" w:space="0" w:color="auto"/>
                  </w:divBdr>
                </w:div>
                <w:div w:id="1916667388">
                  <w:marLeft w:val="0"/>
                  <w:marRight w:val="0"/>
                  <w:marTop w:val="0"/>
                  <w:marBottom w:val="0"/>
                  <w:divBdr>
                    <w:top w:val="none" w:sz="0" w:space="0" w:color="auto"/>
                    <w:left w:val="none" w:sz="0" w:space="0" w:color="auto"/>
                    <w:bottom w:val="none" w:sz="0" w:space="0" w:color="auto"/>
                    <w:right w:val="none" w:sz="0" w:space="0" w:color="auto"/>
                  </w:divBdr>
                </w:div>
                <w:div w:id="816653569">
                  <w:marLeft w:val="0"/>
                  <w:marRight w:val="0"/>
                  <w:marTop w:val="0"/>
                  <w:marBottom w:val="0"/>
                  <w:divBdr>
                    <w:top w:val="none" w:sz="0" w:space="0" w:color="auto"/>
                    <w:left w:val="none" w:sz="0" w:space="0" w:color="auto"/>
                    <w:bottom w:val="none" w:sz="0" w:space="0" w:color="auto"/>
                    <w:right w:val="none" w:sz="0" w:space="0" w:color="auto"/>
                  </w:divBdr>
                </w:div>
                <w:div w:id="658390413">
                  <w:marLeft w:val="0"/>
                  <w:marRight w:val="0"/>
                  <w:marTop w:val="0"/>
                  <w:marBottom w:val="0"/>
                  <w:divBdr>
                    <w:top w:val="none" w:sz="0" w:space="0" w:color="auto"/>
                    <w:left w:val="none" w:sz="0" w:space="0" w:color="auto"/>
                    <w:bottom w:val="none" w:sz="0" w:space="0" w:color="auto"/>
                    <w:right w:val="none" w:sz="0" w:space="0" w:color="auto"/>
                  </w:divBdr>
                </w:div>
                <w:div w:id="1818717955">
                  <w:marLeft w:val="0"/>
                  <w:marRight w:val="0"/>
                  <w:marTop w:val="0"/>
                  <w:marBottom w:val="0"/>
                  <w:divBdr>
                    <w:top w:val="none" w:sz="0" w:space="0" w:color="auto"/>
                    <w:left w:val="none" w:sz="0" w:space="0" w:color="auto"/>
                    <w:bottom w:val="none" w:sz="0" w:space="0" w:color="auto"/>
                    <w:right w:val="none" w:sz="0" w:space="0" w:color="auto"/>
                  </w:divBdr>
                </w:div>
                <w:div w:id="27534685">
                  <w:marLeft w:val="0"/>
                  <w:marRight w:val="0"/>
                  <w:marTop w:val="0"/>
                  <w:marBottom w:val="0"/>
                  <w:divBdr>
                    <w:top w:val="none" w:sz="0" w:space="0" w:color="auto"/>
                    <w:left w:val="none" w:sz="0" w:space="0" w:color="auto"/>
                    <w:bottom w:val="none" w:sz="0" w:space="0" w:color="auto"/>
                    <w:right w:val="none" w:sz="0" w:space="0" w:color="auto"/>
                  </w:divBdr>
                </w:div>
                <w:div w:id="1867983414">
                  <w:marLeft w:val="0"/>
                  <w:marRight w:val="0"/>
                  <w:marTop w:val="0"/>
                  <w:marBottom w:val="0"/>
                  <w:divBdr>
                    <w:top w:val="none" w:sz="0" w:space="0" w:color="auto"/>
                    <w:left w:val="none" w:sz="0" w:space="0" w:color="auto"/>
                    <w:bottom w:val="none" w:sz="0" w:space="0" w:color="auto"/>
                    <w:right w:val="none" w:sz="0" w:space="0" w:color="auto"/>
                  </w:divBdr>
                </w:div>
                <w:div w:id="1614550565">
                  <w:marLeft w:val="0"/>
                  <w:marRight w:val="0"/>
                  <w:marTop w:val="0"/>
                  <w:marBottom w:val="0"/>
                  <w:divBdr>
                    <w:top w:val="none" w:sz="0" w:space="0" w:color="auto"/>
                    <w:left w:val="none" w:sz="0" w:space="0" w:color="auto"/>
                    <w:bottom w:val="none" w:sz="0" w:space="0" w:color="auto"/>
                    <w:right w:val="none" w:sz="0" w:space="0" w:color="auto"/>
                  </w:divBdr>
                </w:div>
                <w:div w:id="436097876">
                  <w:marLeft w:val="0"/>
                  <w:marRight w:val="0"/>
                  <w:marTop w:val="0"/>
                  <w:marBottom w:val="0"/>
                  <w:divBdr>
                    <w:top w:val="none" w:sz="0" w:space="0" w:color="auto"/>
                    <w:left w:val="none" w:sz="0" w:space="0" w:color="auto"/>
                    <w:bottom w:val="none" w:sz="0" w:space="0" w:color="auto"/>
                    <w:right w:val="none" w:sz="0" w:space="0" w:color="auto"/>
                  </w:divBdr>
                </w:div>
                <w:div w:id="1314217255">
                  <w:marLeft w:val="0"/>
                  <w:marRight w:val="0"/>
                  <w:marTop w:val="0"/>
                  <w:marBottom w:val="0"/>
                  <w:divBdr>
                    <w:top w:val="none" w:sz="0" w:space="0" w:color="auto"/>
                    <w:left w:val="none" w:sz="0" w:space="0" w:color="auto"/>
                    <w:bottom w:val="none" w:sz="0" w:space="0" w:color="auto"/>
                    <w:right w:val="none" w:sz="0" w:space="0" w:color="auto"/>
                  </w:divBdr>
                </w:div>
                <w:div w:id="911162788">
                  <w:marLeft w:val="0"/>
                  <w:marRight w:val="0"/>
                  <w:marTop w:val="0"/>
                  <w:marBottom w:val="0"/>
                  <w:divBdr>
                    <w:top w:val="none" w:sz="0" w:space="0" w:color="auto"/>
                    <w:left w:val="none" w:sz="0" w:space="0" w:color="auto"/>
                    <w:bottom w:val="none" w:sz="0" w:space="0" w:color="auto"/>
                    <w:right w:val="none" w:sz="0" w:space="0" w:color="auto"/>
                  </w:divBdr>
                </w:div>
                <w:div w:id="1456679128">
                  <w:marLeft w:val="0"/>
                  <w:marRight w:val="0"/>
                  <w:marTop w:val="0"/>
                  <w:marBottom w:val="0"/>
                  <w:divBdr>
                    <w:top w:val="none" w:sz="0" w:space="0" w:color="auto"/>
                    <w:left w:val="none" w:sz="0" w:space="0" w:color="auto"/>
                    <w:bottom w:val="none" w:sz="0" w:space="0" w:color="auto"/>
                    <w:right w:val="none" w:sz="0" w:space="0" w:color="auto"/>
                  </w:divBdr>
                </w:div>
                <w:div w:id="1984386388">
                  <w:marLeft w:val="0"/>
                  <w:marRight w:val="0"/>
                  <w:marTop w:val="0"/>
                  <w:marBottom w:val="0"/>
                  <w:divBdr>
                    <w:top w:val="none" w:sz="0" w:space="0" w:color="auto"/>
                    <w:left w:val="none" w:sz="0" w:space="0" w:color="auto"/>
                    <w:bottom w:val="none" w:sz="0" w:space="0" w:color="auto"/>
                    <w:right w:val="none" w:sz="0" w:space="0" w:color="auto"/>
                  </w:divBdr>
                </w:div>
                <w:div w:id="302545238">
                  <w:marLeft w:val="0"/>
                  <w:marRight w:val="0"/>
                  <w:marTop w:val="0"/>
                  <w:marBottom w:val="0"/>
                  <w:divBdr>
                    <w:top w:val="none" w:sz="0" w:space="0" w:color="auto"/>
                    <w:left w:val="none" w:sz="0" w:space="0" w:color="auto"/>
                    <w:bottom w:val="none" w:sz="0" w:space="0" w:color="auto"/>
                    <w:right w:val="none" w:sz="0" w:space="0" w:color="auto"/>
                  </w:divBdr>
                </w:div>
                <w:div w:id="155193110">
                  <w:marLeft w:val="0"/>
                  <w:marRight w:val="0"/>
                  <w:marTop w:val="0"/>
                  <w:marBottom w:val="0"/>
                  <w:divBdr>
                    <w:top w:val="none" w:sz="0" w:space="0" w:color="auto"/>
                    <w:left w:val="none" w:sz="0" w:space="0" w:color="auto"/>
                    <w:bottom w:val="none" w:sz="0" w:space="0" w:color="auto"/>
                    <w:right w:val="none" w:sz="0" w:space="0" w:color="auto"/>
                  </w:divBdr>
                </w:div>
                <w:div w:id="1171722666">
                  <w:marLeft w:val="0"/>
                  <w:marRight w:val="0"/>
                  <w:marTop w:val="0"/>
                  <w:marBottom w:val="0"/>
                  <w:divBdr>
                    <w:top w:val="none" w:sz="0" w:space="0" w:color="auto"/>
                    <w:left w:val="none" w:sz="0" w:space="0" w:color="auto"/>
                    <w:bottom w:val="none" w:sz="0" w:space="0" w:color="auto"/>
                    <w:right w:val="none" w:sz="0" w:space="0" w:color="auto"/>
                  </w:divBdr>
                </w:div>
                <w:div w:id="646013981">
                  <w:marLeft w:val="0"/>
                  <w:marRight w:val="0"/>
                  <w:marTop w:val="0"/>
                  <w:marBottom w:val="0"/>
                  <w:divBdr>
                    <w:top w:val="none" w:sz="0" w:space="0" w:color="auto"/>
                    <w:left w:val="none" w:sz="0" w:space="0" w:color="auto"/>
                    <w:bottom w:val="none" w:sz="0" w:space="0" w:color="auto"/>
                    <w:right w:val="none" w:sz="0" w:space="0" w:color="auto"/>
                  </w:divBdr>
                </w:div>
                <w:div w:id="1346714182">
                  <w:marLeft w:val="0"/>
                  <w:marRight w:val="0"/>
                  <w:marTop w:val="0"/>
                  <w:marBottom w:val="0"/>
                  <w:divBdr>
                    <w:top w:val="none" w:sz="0" w:space="0" w:color="auto"/>
                    <w:left w:val="none" w:sz="0" w:space="0" w:color="auto"/>
                    <w:bottom w:val="none" w:sz="0" w:space="0" w:color="auto"/>
                    <w:right w:val="none" w:sz="0" w:space="0" w:color="auto"/>
                  </w:divBdr>
                </w:div>
                <w:div w:id="438379287">
                  <w:marLeft w:val="0"/>
                  <w:marRight w:val="0"/>
                  <w:marTop w:val="0"/>
                  <w:marBottom w:val="0"/>
                  <w:divBdr>
                    <w:top w:val="none" w:sz="0" w:space="0" w:color="auto"/>
                    <w:left w:val="none" w:sz="0" w:space="0" w:color="auto"/>
                    <w:bottom w:val="none" w:sz="0" w:space="0" w:color="auto"/>
                    <w:right w:val="none" w:sz="0" w:space="0" w:color="auto"/>
                  </w:divBdr>
                </w:div>
                <w:div w:id="1232740094">
                  <w:marLeft w:val="0"/>
                  <w:marRight w:val="0"/>
                  <w:marTop w:val="0"/>
                  <w:marBottom w:val="0"/>
                  <w:divBdr>
                    <w:top w:val="none" w:sz="0" w:space="0" w:color="auto"/>
                    <w:left w:val="none" w:sz="0" w:space="0" w:color="auto"/>
                    <w:bottom w:val="none" w:sz="0" w:space="0" w:color="auto"/>
                    <w:right w:val="none" w:sz="0" w:space="0" w:color="auto"/>
                  </w:divBdr>
                </w:div>
                <w:div w:id="90203220">
                  <w:marLeft w:val="0"/>
                  <w:marRight w:val="0"/>
                  <w:marTop w:val="0"/>
                  <w:marBottom w:val="0"/>
                  <w:divBdr>
                    <w:top w:val="none" w:sz="0" w:space="0" w:color="auto"/>
                    <w:left w:val="none" w:sz="0" w:space="0" w:color="auto"/>
                    <w:bottom w:val="none" w:sz="0" w:space="0" w:color="auto"/>
                    <w:right w:val="none" w:sz="0" w:space="0" w:color="auto"/>
                  </w:divBdr>
                </w:div>
                <w:div w:id="154300490">
                  <w:marLeft w:val="0"/>
                  <w:marRight w:val="0"/>
                  <w:marTop w:val="0"/>
                  <w:marBottom w:val="0"/>
                  <w:divBdr>
                    <w:top w:val="none" w:sz="0" w:space="0" w:color="auto"/>
                    <w:left w:val="none" w:sz="0" w:space="0" w:color="auto"/>
                    <w:bottom w:val="none" w:sz="0" w:space="0" w:color="auto"/>
                    <w:right w:val="none" w:sz="0" w:space="0" w:color="auto"/>
                  </w:divBdr>
                </w:div>
                <w:div w:id="2109544247">
                  <w:marLeft w:val="0"/>
                  <w:marRight w:val="0"/>
                  <w:marTop w:val="0"/>
                  <w:marBottom w:val="0"/>
                  <w:divBdr>
                    <w:top w:val="none" w:sz="0" w:space="0" w:color="auto"/>
                    <w:left w:val="none" w:sz="0" w:space="0" w:color="auto"/>
                    <w:bottom w:val="none" w:sz="0" w:space="0" w:color="auto"/>
                    <w:right w:val="none" w:sz="0" w:space="0" w:color="auto"/>
                  </w:divBdr>
                </w:div>
                <w:div w:id="359207006">
                  <w:marLeft w:val="0"/>
                  <w:marRight w:val="0"/>
                  <w:marTop w:val="0"/>
                  <w:marBottom w:val="0"/>
                  <w:divBdr>
                    <w:top w:val="none" w:sz="0" w:space="0" w:color="auto"/>
                    <w:left w:val="none" w:sz="0" w:space="0" w:color="auto"/>
                    <w:bottom w:val="none" w:sz="0" w:space="0" w:color="auto"/>
                    <w:right w:val="none" w:sz="0" w:space="0" w:color="auto"/>
                  </w:divBdr>
                </w:div>
                <w:div w:id="86191787">
                  <w:marLeft w:val="0"/>
                  <w:marRight w:val="0"/>
                  <w:marTop w:val="0"/>
                  <w:marBottom w:val="0"/>
                  <w:divBdr>
                    <w:top w:val="none" w:sz="0" w:space="0" w:color="auto"/>
                    <w:left w:val="none" w:sz="0" w:space="0" w:color="auto"/>
                    <w:bottom w:val="none" w:sz="0" w:space="0" w:color="auto"/>
                    <w:right w:val="none" w:sz="0" w:space="0" w:color="auto"/>
                  </w:divBdr>
                </w:div>
                <w:div w:id="1824006226">
                  <w:marLeft w:val="0"/>
                  <w:marRight w:val="0"/>
                  <w:marTop w:val="0"/>
                  <w:marBottom w:val="0"/>
                  <w:divBdr>
                    <w:top w:val="none" w:sz="0" w:space="0" w:color="auto"/>
                    <w:left w:val="none" w:sz="0" w:space="0" w:color="auto"/>
                    <w:bottom w:val="none" w:sz="0" w:space="0" w:color="auto"/>
                    <w:right w:val="none" w:sz="0" w:space="0" w:color="auto"/>
                  </w:divBdr>
                </w:div>
                <w:div w:id="2099206888">
                  <w:marLeft w:val="0"/>
                  <w:marRight w:val="0"/>
                  <w:marTop w:val="0"/>
                  <w:marBottom w:val="0"/>
                  <w:divBdr>
                    <w:top w:val="none" w:sz="0" w:space="0" w:color="auto"/>
                    <w:left w:val="none" w:sz="0" w:space="0" w:color="auto"/>
                    <w:bottom w:val="none" w:sz="0" w:space="0" w:color="auto"/>
                    <w:right w:val="none" w:sz="0" w:space="0" w:color="auto"/>
                  </w:divBdr>
                </w:div>
                <w:div w:id="579292167">
                  <w:marLeft w:val="0"/>
                  <w:marRight w:val="0"/>
                  <w:marTop w:val="0"/>
                  <w:marBottom w:val="0"/>
                  <w:divBdr>
                    <w:top w:val="none" w:sz="0" w:space="0" w:color="auto"/>
                    <w:left w:val="none" w:sz="0" w:space="0" w:color="auto"/>
                    <w:bottom w:val="none" w:sz="0" w:space="0" w:color="auto"/>
                    <w:right w:val="none" w:sz="0" w:space="0" w:color="auto"/>
                  </w:divBdr>
                </w:div>
                <w:div w:id="1471702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7876799">
          <w:marLeft w:val="0"/>
          <w:marRight w:val="0"/>
          <w:marTop w:val="15"/>
          <w:marBottom w:val="0"/>
          <w:divBdr>
            <w:top w:val="none" w:sz="0" w:space="0" w:color="auto"/>
            <w:left w:val="none" w:sz="0" w:space="0" w:color="auto"/>
            <w:bottom w:val="none" w:sz="0" w:space="0" w:color="auto"/>
            <w:right w:val="none" w:sz="0" w:space="0" w:color="auto"/>
          </w:divBdr>
          <w:divsChild>
            <w:div w:id="2087190971">
              <w:marLeft w:val="0"/>
              <w:marRight w:val="0"/>
              <w:marTop w:val="0"/>
              <w:marBottom w:val="0"/>
              <w:divBdr>
                <w:top w:val="none" w:sz="0" w:space="0" w:color="auto"/>
                <w:left w:val="none" w:sz="0" w:space="0" w:color="auto"/>
                <w:bottom w:val="none" w:sz="0" w:space="0" w:color="auto"/>
                <w:right w:val="none" w:sz="0" w:space="0" w:color="auto"/>
              </w:divBdr>
              <w:divsChild>
                <w:div w:id="1274282946">
                  <w:marLeft w:val="0"/>
                  <w:marRight w:val="0"/>
                  <w:marTop w:val="0"/>
                  <w:marBottom w:val="0"/>
                  <w:divBdr>
                    <w:top w:val="none" w:sz="0" w:space="0" w:color="auto"/>
                    <w:left w:val="none" w:sz="0" w:space="0" w:color="auto"/>
                    <w:bottom w:val="none" w:sz="0" w:space="0" w:color="auto"/>
                    <w:right w:val="none" w:sz="0" w:space="0" w:color="auto"/>
                  </w:divBdr>
                </w:div>
                <w:div w:id="941883822">
                  <w:marLeft w:val="0"/>
                  <w:marRight w:val="0"/>
                  <w:marTop w:val="0"/>
                  <w:marBottom w:val="0"/>
                  <w:divBdr>
                    <w:top w:val="none" w:sz="0" w:space="0" w:color="auto"/>
                    <w:left w:val="none" w:sz="0" w:space="0" w:color="auto"/>
                    <w:bottom w:val="none" w:sz="0" w:space="0" w:color="auto"/>
                    <w:right w:val="none" w:sz="0" w:space="0" w:color="auto"/>
                  </w:divBdr>
                </w:div>
                <w:div w:id="2094812649">
                  <w:marLeft w:val="0"/>
                  <w:marRight w:val="0"/>
                  <w:marTop w:val="0"/>
                  <w:marBottom w:val="0"/>
                  <w:divBdr>
                    <w:top w:val="none" w:sz="0" w:space="0" w:color="auto"/>
                    <w:left w:val="none" w:sz="0" w:space="0" w:color="auto"/>
                    <w:bottom w:val="none" w:sz="0" w:space="0" w:color="auto"/>
                    <w:right w:val="none" w:sz="0" w:space="0" w:color="auto"/>
                  </w:divBdr>
                </w:div>
                <w:div w:id="1961958933">
                  <w:marLeft w:val="0"/>
                  <w:marRight w:val="0"/>
                  <w:marTop w:val="0"/>
                  <w:marBottom w:val="0"/>
                  <w:divBdr>
                    <w:top w:val="none" w:sz="0" w:space="0" w:color="auto"/>
                    <w:left w:val="none" w:sz="0" w:space="0" w:color="auto"/>
                    <w:bottom w:val="none" w:sz="0" w:space="0" w:color="auto"/>
                    <w:right w:val="none" w:sz="0" w:space="0" w:color="auto"/>
                  </w:divBdr>
                </w:div>
                <w:div w:id="795100833">
                  <w:marLeft w:val="0"/>
                  <w:marRight w:val="0"/>
                  <w:marTop w:val="0"/>
                  <w:marBottom w:val="0"/>
                  <w:divBdr>
                    <w:top w:val="none" w:sz="0" w:space="0" w:color="auto"/>
                    <w:left w:val="none" w:sz="0" w:space="0" w:color="auto"/>
                    <w:bottom w:val="none" w:sz="0" w:space="0" w:color="auto"/>
                    <w:right w:val="none" w:sz="0" w:space="0" w:color="auto"/>
                  </w:divBdr>
                </w:div>
                <w:div w:id="614750237">
                  <w:marLeft w:val="0"/>
                  <w:marRight w:val="0"/>
                  <w:marTop w:val="0"/>
                  <w:marBottom w:val="0"/>
                  <w:divBdr>
                    <w:top w:val="none" w:sz="0" w:space="0" w:color="auto"/>
                    <w:left w:val="none" w:sz="0" w:space="0" w:color="auto"/>
                    <w:bottom w:val="none" w:sz="0" w:space="0" w:color="auto"/>
                    <w:right w:val="none" w:sz="0" w:space="0" w:color="auto"/>
                  </w:divBdr>
                </w:div>
                <w:div w:id="1994404097">
                  <w:marLeft w:val="0"/>
                  <w:marRight w:val="0"/>
                  <w:marTop w:val="0"/>
                  <w:marBottom w:val="0"/>
                  <w:divBdr>
                    <w:top w:val="none" w:sz="0" w:space="0" w:color="auto"/>
                    <w:left w:val="none" w:sz="0" w:space="0" w:color="auto"/>
                    <w:bottom w:val="none" w:sz="0" w:space="0" w:color="auto"/>
                    <w:right w:val="none" w:sz="0" w:space="0" w:color="auto"/>
                  </w:divBdr>
                </w:div>
                <w:div w:id="81417879">
                  <w:marLeft w:val="0"/>
                  <w:marRight w:val="0"/>
                  <w:marTop w:val="0"/>
                  <w:marBottom w:val="0"/>
                  <w:divBdr>
                    <w:top w:val="none" w:sz="0" w:space="0" w:color="auto"/>
                    <w:left w:val="none" w:sz="0" w:space="0" w:color="auto"/>
                    <w:bottom w:val="none" w:sz="0" w:space="0" w:color="auto"/>
                    <w:right w:val="none" w:sz="0" w:space="0" w:color="auto"/>
                  </w:divBdr>
                </w:div>
                <w:div w:id="2092894982">
                  <w:marLeft w:val="0"/>
                  <w:marRight w:val="0"/>
                  <w:marTop w:val="0"/>
                  <w:marBottom w:val="0"/>
                  <w:divBdr>
                    <w:top w:val="none" w:sz="0" w:space="0" w:color="auto"/>
                    <w:left w:val="none" w:sz="0" w:space="0" w:color="auto"/>
                    <w:bottom w:val="none" w:sz="0" w:space="0" w:color="auto"/>
                    <w:right w:val="none" w:sz="0" w:space="0" w:color="auto"/>
                  </w:divBdr>
                </w:div>
                <w:div w:id="2137483003">
                  <w:marLeft w:val="0"/>
                  <w:marRight w:val="0"/>
                  <w:marTop w:val="0"/>
                  <w:marBottom w:val="0"/>
                  <w:divBdr>
                    <w:top w:val="none" w:sz="0" w:space="0" w:color="auto"/>
                    <w:left w:val="none" w:sz="0" w:space="0" w:color="auto"/>
                    <w:bottom w:val="none" w:sz="0" w:space="0" w:color="auto"/>
                    <w:right w:val="none" w:sz="0" w:space="0" w:color="auto"/>
                  </w:divBdr>
                </w:div>
                <w:div w:id="1137340855">
                  <w:marLeft w:val="0"/>
                  <w:marRight w:val="0"/>
                  <w:marTop w:val="0"/>
                  <w:marBottom w:val="0"/>
                  <w:divBdr>
                    <w:top w:val="none" w:sz="0" w:space="0" w:color="auto"/>
                    <w:left w:val="none" w:sz="0" w:space="0" w:color="auto"/>
                    <w:bottom w:val="none" w:sz="0" w:space="0" w:color="auto"/>
                    <w:right w:val="none" w:sz="0" w:space="0" w:color="auto"/>
                  </w:divBdr>
                </w:div>
                <w:div w:id="321129365">
                  <w:marLeft w:val="0"/>
                  <w:marRight w:val="0"/>
                  <w:marTop w:val="0"/>
                  <w:marBottom w:val="0"/>
                  <w:divBdr>
                    <w:top w:val="none" w:sz="0" w:space="0" w:color="auto"/>
                    <w:left w:val="none" w:sz="0" w:space="0" w:color="auto"/>
                    <w:bottom w:val="none" w:sz="0" w:space="0" w:color="auto"/>
                    <w:right w:val="none" w:sz="0" w:space="0" w:color="auto"/>
                  </w:divBdr>
                </w:div>
                <w:div w:id="1640913564">
                  <w:marLeft w:val="0"/>
                  <w:marRight w:val="0"/>
                  <w:marTop w:val="0"/>
                  <w:marBottom w:val="0"/>
                  <w:divBdr>
                    <w:top w:val="none" w:sz="0" w:space="0" w:color="auto"/>
                    <w:left w:val="none" w:sz="0" w:space="0" w:color="auto"/>
                    <w:bottom w:val="none" w:sz="0" w:space="0" w:color="auto"/>
                    <w:right w:val="none" w:sz="0" w:space="0" w:color="auto"/>
                  </w:divBdr>
                </w:div>
                <w:div w:id="981890040">
                  <w:marLeft w:val="0"/>
                  <w:marRight w:val="0"/>
                  <w:marTop w:val="0"/>
                  <w:marBottom w:val="0"/>
                  <w:divBdr>
                    <w:top w:val="none" w:sz="0" w:space="0" w:color="auto"/>
                    <w:left w:val="none" w:sz="0" w:space="0" w:color="auto"/>
                    <w:bottom w:val="none" w:sz="0" w:space="0" w:color="auto"/>
                    <w:right w:val="none" w:sz="0" w:space="0" w:color="auto"/>
                  </w:divBdr>
                </w:div>
                <w:div w:id="455300444">
                  <w:marLeft w:val="0"/>
                  <w:marRight w:val="0"/>
                  <w:marTop w:val="0"/>
                  <w:marBottom w:val="0"/>
                  <w:divBdr>
                    <w:top w:val="none" w:sz="0" w:space="0" w:color="auto"/>
                    <w:left w:val="none" w:sz="0" w:space="0" w:color="auto"/>
                    <w:bottom w:val="none" w:sz="0" w:space="0" w:color="auto"/>
                    <w:right w:val="none" w:sz="0" w:space="0" w:color="auto"/>
                  </w:divBdr>
                </w:div>
                <w:div w:id="1237284701">
                  <w:marLeft w:val="0"/>
                  <w:marRight w:val="0"/>
                  <w:marTop w:val="0"/>
                  <w:marBottom w:val="0"/>
                  <w:divBdr>
                    <w:top w:val="none" w:sz="0" w:space="0" w:color="auto"/>
                    <w:left w:val="none" w:sz="0" w:space="0" w:color="auto"/>
                    <w:bottom w:val="none" w:sz="0" w:space="0" w:color="auto"/>
                    <w:right w:val="none" w:sz="0" w:space="0" w:color="auto"/>
                  </w:divBdr>
                </w:div>
                <w:div w:id="1482311565">
                  <w:marLeft w:val="0"/>
                  <w:marRight w:val="0"/>
                  <w:marTop w:val="0"/>
                  <w:marBottom w:val="0"/>
                  <w:divBdr>
                    <w:top w:val="none" w:sz="0" w:space="0" w:color="auto"/>
                    <w:left w:val="none" w:sz="0" w:space="0" w:color="auto"/>
                    <w:bottom w:val="none" w:sz="0" w:space="0" w:color="auto"/>
                    <w:right w:val="none" w:sz="0" w:space="0" w:color="auto"/>
                  </w:divBdr>
                </w:div>
                <w:div w:id="288904818">
                  <w:marLeft w:val="0"/>
                  <w:marRight w:val="0"/>
                  <w:marTop w:val="0"/>
                  <w:marBottom w:val="0"/>
                  <w:divBdr>
                    <w:top w:val="none" w:sz="0" w:space="0" w:color="auto"/>
                    <w:left w:val="none" w:sz="0" w:space="0" w:color="auto"/>
                    <w:bottom w:val="none" w:sz="0" w:space="0" w:color="auto"/>
                    <w:right w:val="none" w:sz="0" w:space="0" w:color="auto"/>
                  </w:divBdr>
                </w:div>
                <w:div w:id="3021727">
                  <w:marLeft w:val="0"/>
                  <w:marRight w:val="0"/>
                  <w:marTop w:val="0"/>
                  <w:marBottom w:val="0"/>
                  <w:divBdr>
                    <w:top w:val="none" w:sz="0" w:space="0" w:color="auto"/>
                    <w:left w:val="none" w:sz="0" w:space="0" w:color="auto"/>
                    <w:bottom w:val="none" w:sz="0" w:space="0" w:color="auto"/>
                    <w:right w:val="none" w:sz="0" w:space="0" w:color="auto"/>
                  </w:divBdr>
                </w:div>
                <w:div w:id="937716309">
                  <w:marLeft w:val="0"/>
                  <w:marRight w:val="0"/>
                  <w:marTop w:val="0"/>
                  <w:marBottom w:val="0"/>
                  <w:divBdr>
                    <w:top w:val="none" w:sz="0" w:space="0" w:color="auto"/>
                    <w:left w:val="none" w:sz="0" w:space="0" w:color="auto"/>
                    <w:bottom w:val="none" w:sz="0" w:space="0" w:color="auto"/>
                    <w:right w:val="none" w:sz="0" w:space="0" w:color="auto"/>
                  </w:divBdr>
                </w:div>
                <w:div w:id="1533149533">
                  <w:marLeft w:val="0"/>
                  <w:marRight w:val="0"/>
                  <w:marTop w:val="0"/>
                  <w:marBottom w:val="0"/>
                  <w:divBdr>
                    <w:top w:val="none" w:sz="0" w:space="0" w:color="auto"/>
                    <w:left w:val="none" w:sz="0" w:space="0" w:color="auto"/>
                    <w:bottom w:val="none" w:sz="0" w:space="0" w:color="auto"/>
                    <w:right w:val="none" w:sz="0" w:space="0" w:color="auto"/>
                  </w:divBdr>
                </w:div>
                <w:div w:id="1182819185">
                  <w:marLeft w:val="0"/>
                  <w:marRight w:val="0"/>
                  <w:marTop w:val="0"/>
                  <w:marBottom w:val="0"/>
                  <w:divBdr>
                    <w:top w:val="none" w:sz="0" w:space="0" w:color="auto"/>
                    <w:left w:val="none" w:sz="0" w:space="0" w:color="auto"/>
                    <w:bottom w:val="none" w:sz="0" w:space="0" w:color="auto"/>
                    <w:right w:val="none" w:sz="0" w:space="0" w:color="auto"/>
                  </w:divBdr>
                </w:div>
                <w:div w:id="280502591">
                  <w:marLeft w:val="0"/>
                  <w:marRight w:val="0"/>
                  <w:marTop w:val="0"/>
                  <w:marBottom w:val="0"/>
                  <w:divBdr>
                    <w:top w:val="none" w:sz="0" w:space="0" w:color="auto"/>
                    <w:left w:val="none" w:sz="0" w:space="0" w:color="auto"/>
                    <w:bottom w:val="none" w:sz="0" w:space="0" w:color="auto"/>
                    <w:right w:val="none" w:sz="0" w:space="0" w:color="auto"/>
                  </w:divBdr>
                </w:div>
                <w:div w:id="306395984">
                  <w:marLeft w:val="0"/>
                  <w:marRight w:val="0"/>
                  <w:marTop w:val="0"/>
                  <w:marBottom w:val="0"/>
                  <w:divBdr>
                    <w:top w:val="none" w:sz="0" w:space="0" w:color="auto"/>
                    <w:left w:val="none" w:sz="0" w:space="0" w:color="auto"/>
                    <w:bottom w:val="none" w:sz="0" w:space="0" w:color="auto"/>
                    <w:right w:val="none" w:sz="0" w:space="0" w:color="auto"/>
                  </w:divBdr>
                </w:div>
                <w:div w:id="2025863156">
                  <w:marLeft w:val="0"/>
                  <w:marRight w:val="0"/>
                  <w:marTop w:val="0"/>
                  <w:marBottom w:val="0"/>
                  <w:divBdr>
                    <w:top w:val="none" w:sz="0" w:space="0" w:color="auto"/>
                    <w:left w:val="none" w:sz="0" w:space="0" w:color="auto"/>
                    <w:bottom w:val="none" w:sz="0" w:space="0" w:color="auto"/>
                    <w:right w:val="none" w:sz="0" w:space="0" w:color="auto"/>
                  </w:divBdr>
                </w:div>
                <w:div w:id="331488047">
                  <w:marLeft w:val="0"/>
                  <w:marRight w:val="0"/>
                  <w:marTop w:val="0"/>
                  <w:marBottom w:val="0"/>
                  <w:divBdr>
                    <w:top w:val="none" w:sz="0" w:space="0" w:color="auto"/>
                    <w:left w:val="none" w:sz="0" w:space="0" w:color="auto"/>
                    <w:bottom w:val="none" w:sz="0" w:space="0" w:color="auto"/>
                    <w:right w:val="none" w:sz="0" w:space="0" w:color="auto"/>
                  </w:divBdr>
                </w:div>
                <w:div w:id="1458335833">
                  <w:marLeft w:val="0"/>
                  <w:marRight w:val="0"/>
                  <w:marTop w:val="0"/>
                  <w:marBottom w:val="0"/>
                  <w:divBdr>
                    <w:top w:val="none" w:sz="0" w:space="0" w:color="auto"/>
                    <w:left w:val="none" w:sz="0" w:space="0" w:color="auto"/>
                    <w:bottom w:val="none" w:sz="0" w:space="0" w:color="auto"/>
                    <w:right w:val="none" w:sz="0" w:space="0" w:color="auto"/>
                  </w:divBdr>
                </w:div>
                <w:div w:id="668749427">
                  <w:marLeft w:val="0"/>
                  <w:marRight w:val="0"/>
                  <w:marTop w:val="0"/>
                  <w:marBottom w:val="0"/>
                  <w:divBdr>
                    <w:top w:val="none" w:sz="0" w:space="0" w:color="auto"/>
                    <w:left w:val="none" w:sz="0" w:space="0" w:color="auto"/>
                    <w:bottom w:val="none" w:sz="0" w:space="0" w:color="auto"/>
                    <w:right w:val="none" w:sz="0" w:space="0" w:color="auto"/>
                  </w:divBdr>
                </w:div>
                <w:div w:id="540751414">
                  <w:marLeft w:val="0"/>
                  <w:marRight w:val="0"/>
                  <w:marTop w:val="0"/>
                  <w:marBottom w:val="0"/>
                  <w:divBdr>
                    <w:top w:val="none" w:sz="0" w:space="0" w:color="auto"/>
                    <w:left w:val="none" w:sz="0" w:space="0" w:color="auto"/>
                    <w:bottom w:val="none" w:sz="0" w:space="0" w:color="auto"/>
                    <w:right w:val="none" w:sz="0" w:space="0" w:color="auto"/>
                  </w:divBdr>
                </w:div>
                <w:div w:id="1331063210">
                  <w:marLeft w:val="0"/>
                  <w:marRight w:val="0"/>
                  <w:marTop w:val="0"/>
                  <w:marBottom w:val="0"/>
                  <w:divBdr>
                    <w:top w:val="none" w:sz="0" w:space="0" w:color="auto"/>
                    <w:left w:val="none" w:sz="0" w:space="0" w:color="auto"/>
                    <w:bottom w:val="none" w:sz="0" w:space="0" w:color="auto"/>
                    <w:right w:val="none" w:sz="0" w:space="0" w:color="auto"/>
                  </w:divBdr>
                </w:div>
                <w:div w:id="980159517">
                  <w:marLeft w:val="0"/>
                  <w:marRight w:val="0"/>
                  <w:marTop w:val="0"/>
                  <w:marBottom w:val="0"/>
                  <w:divBdr>
                    <w:top w:val="none" w:sz="0" w:space="0" w:color="auto"/>
                    <w:left w:val="none" w:sz="0" w:space="0" w:color="auto"/>
                    <w:bottom w:val="none" w:sz="0" w:space="0" w:color="auto"/>
                    <w:right w:val="none" w:sz="0" w:space="0" w:color="auto"/>
                  </w:divBdr>
                </w:div>
                <w:div w:id="1080836666">
                  <w:marLeft w:val="0"/>
                  <w:marRight w:val="0"/>
                  <w:marTop w:val="0"/>
                  <w:marBottom w:val="0"/>
                  <w:divBdr>
                    <w:top w:val="none" w:sz="0" w:space="0" w:color="auto"/>
                    <w:left w:val="none" w:sz="0" w:space="0" w:color="auto"/>
                    <w:bottom w:val="none" w:sz="0" w:space="0" w:color="auto"/>
                    <w:right w:val="none" w:sz="0" w:space="0" w:color="auto"/>
                  </w:divBdr>
                </w:div>
                <w:div w:id="1359698399">
                  <w:marLeft w:val="0"/>
                  <w:marRight w:val="0"/>
                  <w:marTop w:val="0"/>
                  <w:marBottom w:val="0"/>
                  <w:divBdr>
                    <w:top w:val="none" w:sz="0" w:space="0" w:color="auto"/>
                    <w:left w:val="none" w:sz="0" w:space="0" w:color="auto"/>
                    <w:bottom w:val="none" w:sz="0" w:space="0" w:color="auto"/>
                    <w:right w:val="none" w:sz="0" w:space="0" w:color="auto"/>
                  </w:divBdr>
                </w:div>
                <w:div w:id="1774327308">
                  <w:marLeft w:val="0"/>
                  <w:marRight w:val="0"/>
                  <w:marTop w:val="0"/>
                  <w:marBottom w:val="0"/>
                  <w:divBdr>
                    <w:top w:val="none" w:sz="0" w:space="0" w:color="auto"/>
                    <w:left w:val="none" w:sz="0" w:space="0" w:color="auto"/>
                    <w:bottom w:val="none" w:sz="0" w:space="0" w:color="auto"/>
                    <w:right w:val="none" w:sz="0" w:space="0" w:color="auto"/>
                  </w:divBdr>
                </w:div>
                <w:div w:id="1544102334">
                  <w:marLeft w:val="0"/>
                  <w:marRight w:val="0"/>
                  <w:marTop w:val="0"/>
                  <w:marBottom w:val="0"/>
                  <w:divBdr>
                    <w:top w:val="none" w:sz="0" w:space="0" w:color="auto"/>
                    <w:left w:val="none" w:sz="0" w:space="0" w:color="auto"/>
                    <w:bottom w:val="none" w:sz="0" w:space="0" w:color="auto"/>
                    <w:right w:val="none" w:sz="0" w:space="0" w:color="auto"/>
                  </w:divBdr>
                </w:div>
                <w:div w:id="404377250">
                  <w:marLeft w:val="0"/>
                  <w:marRight w:val="0"/>
                  <w:marTop w:val="0"/>
                  <w:marBottom w:val="0"/>
                  <w:divBdr>
                    <w:top w:val="none" w:sz="0" w:space="0" w:color="auto"/>
                    <w:left w:val="none" w:sz="0" w:space="0" w:color="auto"/>
                    <w:bottom w:val="none" w:sz="0" w:space="0" w:color="auto"/>
                    <w:right w:val="none" w:sz="0" w:space="0" w:color="auto"/>
                  </w:divBdr>
                </w:div>
                <w:div w:id="1212226060">
                  <w:marLeft w:val="0"/>
                  <w:marRight w:val="0"/>
                  <w:marTop w:val="0"/>
                  <w:marBottom w:val="0"/>
                  <w:divBdr>
                    <w:top w:val="none" w:sz="0" w:space="0" w:color="auto"/>
                    <w:left w:val="none" w:sz="0" w:space="0" w:color="auto"/>
                    <w:bottom w:val="none" w:sz="0" w:space="0" w:color="auto"/>
                    <w:right w:val="none" w:sz="0" w:space="0" w:color="auto"/>
                  </w:divBdr>
                </w:div>
                <w:div w:id="1551116985">
                  <w:marLeft w:val="0"/>
                  <w:marRight w:val="0"/>
                  <w:marTop w:val="0"/>
                  <w:marBottom w:val="0"/>
                  <w:divBdr>
                    <w:top w:val="none" w:sz="0" w:space="0" w:color="auto"/>
                    <w:left w:val="none" w:sz="0" w:space="0" w:color="auto"/>
                    <w:bottom w:val="none" w:sz="0" w:space="0" w:color="auto"/>
                    <w:right w:val="none" w:sz="0" w:space="0" w:color="auto"/>
                  </w:divBdr>
                </w:div>
                <w:div w:id="44722571">
                  <w:marLeft w:val="0"/>
                  <w:marRight w:val="0"/>
                  <w:marTop w:val="0"/>
                  <w:marBottom w:val="0"/>
                  <w:divBdr>
                    <w:top w:val="none" w:sz="0" w:space="0" w:color="auto"/>
                    <w:left w:val="none" w:sz="0" w:space="0" w:color="auto"/>
                    <w:bottom w:val="none" w:sz="0" w:space="0" w:color="auto"/>
                    <w:right w:val="none" w:sz="0" w:space="0" w:color="auto"/>
                  </w:divBdr>
                </w:div>
                <w:div w:id="426777714">
                  <w:marLeft w:val="0"/>
                  <w:marRight w:val="0"/>
                  <w:marTop w:val="0"/>
                  <w:marBottom w:val="0"/>
                  <w:divBdr>
                    <w:top w:val="none" w:sz="0" w:space="0" w:color="auto"/>
                    <w:left w:val="none" w:sz="0" w:space="0" w:color="auto"/>
                    <w:bottom w:val="none" w:sz="0" w:space="0" w:color="auto"/>
                    <w:right w:val="none" w:sz="0" w:space="0" w:color="auto"/>
                  </w:divBdr>
                </w:div>
                <w:div w:id="1567447827">
                  <w:marLeft w:val="0"/>
                  <w:marRight w:val="0"/>
                  <w:marTop w:val="0"/>
                  <w:marBottom w:val="0"/>
                  <w:divBdr>
                    <w:top w:val="none" w:sz="0" w:space="0" w:color="auto"/>
                    <w:left w:val="none" w:sz="0" w:space="0" w:color="auto"/>
                    <w:bottom w:val="none" w:sz="0" w:space="0" w:color="auto"/>
                    <w:right w:val="none" w:sz="0" w:space="0" w:color="auto"/>
                  </w:divBdr>
                </w:div>
                <w:div w:id="219555670">
                  <w:marLeft w:val="0"/>
                  <w:marRight w:val="0"/>
                  <w:marTop w:val="0"/>
                  <w:marBottom w:val="0"/>
                  <w:divBdr>
                    <w:top w:val="none" w:sz="0" w:space="0" w:color="auto"/>
                    <w:left w:val="none" w:sz="0" w:space="0" w:color="auto"/>
                    <w:bottom w:val="none" w:sz="0" w:space="0" w:color="auto"/>
                    <w:right w:val="none" w:sz="0" w:space="0" w:color="auto"/>
                  </w:divBdr>
                </w:div>
                <w:div w:id="405037418">
                  <w:marLeft w:val="0"/>
                  <w:marRight w:val="0"/>
                  <w:marTop w:val="0"/>
                  <w:marBottom w:val="0"/>
                  <w:divBdr>
                    <w:top w:val="none" w:sz="0" w:space="0" w:color="auto"/>
                    <w:left w:val="none" w:sz="0" w:space="0" w:color="auto"/>
                    <w:bottom w:val="none" w:sz="0" w:space="0" w:color="auto"/>
                    <w:right w:val="none" w:sz="0" w:space="0" w:color="auto"/>
                  </w:divBdr>
                </w:div>
                <w:div w:id="886451117">
                  <w:marLeft w:val="0"/>
                  <w:marRight w:val="0"/>
                  <w:marTop w:val="0"/>
                  <w:marBottom w:val="0"/>
                  <w:divBdr>
                    <w:top w:val="none" w:sz="0" w:space="0" w:color="auto"/>
                    <w:left w:val="none" w:sz="0" w:space="0" w:color="auto"/>
                    <w:bottom w:val="none" w:sz="0" w:space="0" w:color="auto"/>
                    <w:right w:val="none" w:sz="0" w:space="0" w:color="auto"/>
                  </w:divBdr>
                </w:div>
                <w:div w:id="643897132">
                  <w:marLeft w:val="0"/>
                  <w:marRight w:val="0"/>
                  <w:marTop w:val="0"/>
                  <w:marBottom w:val="0"/>
                  <w:divBdr>
                    <w:top w:val="none" w:sz="0" w:space="0" w:color="auto"/>
                    <w:left w:val="none" w:sz="0" w:space="0" w:color="auto"/>
                    <w:bottom w:val="none" w:sz="0" w:space="0" w:color="auto"/>
                    <w:right w:val="none" w:sz="0" w:space="0" w:color="auto"/>
                  </w:divBdr>
                </w:div>
                <w:div w:id="1907257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7183357">
      <w:bodyDiv w:val="1"/>
      <w:marLeft w:val="0"/>
      <w:marRight w:val="0"/>
      <w:marTop w:val="0"/>
      <w:marBottom w:val="0"/>
      <w:divBdr>
        <w:top w:val="none" w:sz="0" w:space="0" w:color="auto"/>
        <w:left w:val="none" w:sz="0" w:space="0" w:color="auto"/>
        <w:bottom w:val="none" w:sz="0" w:space="0" w:color="auto"/>
        <w:right w:val="none" w:sz="0" w:space="0" w:color="auto"/>
      </w:divBdr>
      <w:divsChild>
        <w:div w:id="338430309">
          <w:marLeft w:val="0"/>
          <w:marRight w:val="0"/>
          <w:marTop w:val="15"/>
          <w:marBottom w:val="0"/>
          <w:divBdr>
            <w:top w:val="none" w:sz="0" w:space="0" w:color="auto"/>
            <w:left w:val="none" w:sz="0" w:space="0" w:color="auto"/>
            <w:bottom w:val="none" w:sz="0" w:space="0" w:color="auto"/>
            <w:right w:val="none" w:sz="0" w:space="0" w:color="auto"/>
          </w:divBdr>
          <w:divsChild>
            <w:div w:id="1496992560">
              <w:marLeft w:val="0"/>
              <w:marRight w:val="0"/>
              <w:marTop w:val="0"/>
              <w:marBottom w:val="0"/>
              <w:divBdr>
                <w:top w:val="none" w:sz="0" w:space="0" w:color="auto"/>
                <w:left w:val="none" w:sz="0" w:space="0" w:color="auto"/>
                <w:bottom w:val="none" w:sz="0" w:space="0" w:color="auto"/>
                <w:right w:val="none" w:sz="0" w:space="0" w:color="auto"/>
              </w:divBdr>
              <w:divsChild>
                <w:div w:id="1232932586">
                  <w:marLeft w:val="0"/>
                  <w:marRight w:val="0"/>
                  <w:marTop w:val="0"/>
                  <w:marBottom w:val="0"/>
                  <w:divBdr>
                    <w:top w:val="none" w:sz="0" w:space="0" w:color="auto"/>
                    <w:left w:val="none" w:sz="0" w:space="0" w:color="auto"/>
                    <w:bottom w:val="none" w:sz="0" w:space="0" w:color="auto"/>
                    <w:right w:val="none" w:sz="0" w:space="0" w:color="auto"/>
                  </w:divBdr>
                </w:div>
                <w:div w:id="923959073">
                  <w:marLeft w:val="0"/>
                  <w:marRight w:val="0"/>
                  <w:marTop w:val="0"/>
                  <w:marBottom w:val="0"/>
                  <w:divBdr>
                    <w:top w:val="none" w:sz="0" w:space="0" w:color="auto"/>
                    <w:left w:val="none" w:sz="0" w:space="0" w:color="auto"/>
                    <w:bottom w:val="none" w:sz="0" w:space="0" w:color="auto"/>
                    <w:right w:val="none" w:sz="0" w:space="0" w:color="auto"/>
                  </w:divBdr>
                </w:div>
                <w:div w:id="1213884396">
                  <w:marLeft w:val="0"/>
                  <w:marRight w:val="0"/>
                  <w:marTop w:val="0"/>
                  <w:marBottom w:val="0"/>
                  <w:divBdr>
                    <w:top w:val="none" w:sz="0" w:space="0" w:color="auto"/>
                    <w:left w:val="none" w:sz="0" w:space="0" w:color="auto"/>
                    <w:bottom w:val="none" w:sz="0" w:space="0" w:color="auto"/>
                    <w:right w:val="none" w:sz="0" w:space="0" w:color="auto"/>
                  </w:divBdr>
                </w:div>
                <w:div w:id="1809735869">
                  <w:marLeft w:val="0"/>
                  <w:marRight w:val="0"/>
                  <w:marTop w:val="0"/>
                  <w:marBottom w:val="0"/>
                  <w:divBdr>
                    <w:top w:val="none" w:sz="0" w:space="0" w:color="auto"/>
                    <w:left w:val="none" w:sz="0" w:space="0" w:color="auto"/>
                    <w:bottom w:val="none" w:sz="0" w:space="0" w:color="auto"/>
                    <w:right w:val="none" w:sz="0" w:space="0" w:color="auto"/>
                  </w:divBdr>
                </w:div>
                <w:div w:id="1382290528">
                  <w:marLeft w:val="0"/>
                  <w:marRight w:val="0"/>
                  <w:marTop w:val="0"/>
                  <w:marBottom w:val="0"/>
                  <w:divBdr>
                    <w:top w:val="none" w:sz="0" w:space="0" w:color="auto"/>
                    <w:left w:val="none" w:sz="0" w:space="0" w:color="auto"/>
                    <w:bottom w:val="none" w:sz="0" w:space="0" w:color="auto"/>
                    <w:right w:val="none" w:sz="0" w:space="0" w:color="auto"/>
                  </w:divBdr>
                </w:div>
                <w:div w:id="672345378">
                  <w:marLeft w:val="0"/>
                  <w:marRight w:val="0"/>
                  <w:marTop w:val="0"/>
                  <w:marBottom w:val="0"/>
                  <w:divBdr>
                    <w:top w:val="none" w:sz="0" w:space="0" w:color="auto"/>
                    <w:left w:val="none" w:sz="0" w:space="0" w:color="auto"/>
                    <w:bottom w:val="none" w:sz="0" w:space="0" w:color="auto"/>
                    <w:right w:val="none" w:sz="0" w:space="0" w:color="auto"/>
                  </w:divBdr>
                </w:div>
                <w:div w:id="2057731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589717">
          <w:marLeft w:val="0"/>
          <w:marRight w:val="0"/>
          <w:marTop w:val="15"/>
          <w:marBottom w:val="0"/>
          <w:divBdr>
            <w:top w:val="none" w:sz="0" w:space="0" w:color="auto"/>
            <w:left w:val="none" w:sz="0" w:space="0" w:color="auto"/>
            <w:bottom w:val="none" w:sz="0" w:space="0" w:color="auto"/>
            <w:right w:val="none" w:sz="0" w:space="0" w:color="auto"/>
          </w:divBdr>
          <w:divsChild>
            <w:div w:id="1120101916">
              <w:marLeft w:val="0"/>
              <w:marRight w:val="0"/>
              <w:marTop w:val="0"/>
              <w:marBottom w:val="0"/>
              <w:divBdr>
                <w:top w:val="none" w:sz="0" w:space="0" w:color="auto"/>
                <w:left w:val="none" w:sz="0" w:space="0" w:color="auto"/>
                <w:bottom w:val="none" w:sz="0" w:space="0" w:color="auto"/>
                <w:right w:val="none" w:sz="0" w:space="0" w:color="auto"/>
              </w:divBdr>
              <w:divsChild>
                <w:div w:id="61608244">
                  <w:marLeft w:val="0"/>
                  <w:marRight w:val="0"/>
                  <w:marTop w:val="0"/>
                  <w:marBottom w:val="0"/>
                  <w:divBdr>
                    <w:top w:val="none" w:sz="0" w:space="0" w:color="auto"/>
                    <w:left w:val="none" w:sz="0" w:space="0" w:color="auto"/>
                    <w:bottom w:val="none" w:sz="0" w:space="0" w:color="auto"/>
                    <w:right w:val="none" w:sz="0" w:space="0" w:color="auto"/>
                  </w:divBdr>
                </w:div>
                <w:div w:id="54669125">
                  <w:marLeft w:val="0"/>
                  <w:marRight w:val="0"/>
                  <w:marTop w:val="0"/>
                  <w:marBottom w:val="0"/>
                  <w:divBdr>
                    <w:top w:val="none" w:sz="0" w:space="0" w:color="auto"/>
                    <w:left w:val="none" w:sz="0" w:space="0" w:color="auto"/>
                    <w:bottom w:val="none" w:sz="0" w:space="0" w:color="auto"/>
                    <w:right w:val="none" w:sz="0" w:space="0" w:color="auto"/>
                  </w:divBdr>
                </w:div>
                <w:div w:id="68701995">
                  <w:marLeft w:val="0"/>
                  <w:marRight w:val="0"/>
                  <w:marTop w:val="0"/>
                  <w:marBottom w:val="0"/>
                  <w:divBdr>
                    <w:top w:val="none" w:sz="0" w:space="0" w:color="auto"/>
                    <w:left w:val="none" w:sz="0" w:space="0" w:color="auto"/>
                    <w:bottom w:val="none" w:sz="0" w:space="0" w:color="auto"/>
                    <w:right w:val="none" w:sz="0" w:space="0" w:color="auto"/>
                  </w:divBdr>
                </w:div>
                <w:div w:id="1400177285">
                  <w:marLeft w:val="0"/>
                  <w:marRight w:val="0"/>
                  <w:marTop w:val="0"/>
                  <w:marBottom w:val="0"/>
                  <w:divBdr>
                    <w:top w:val="none" w:sz="0" w:space="0" w:color="auto"/>
                    <w:left w:val="none" w:sz="0" w:space="0" w:color="auto"/>
                    <w:bottom w:val="none" w:sz="0" w:space="0" w:color="auto"/>
                    <w:right w:val="none" w:sz="0" w:space="0" w:color="auto"/>
                  </w:divBdr>
                </w:div>
                <w:div w:id="601687607">
                  <w:marLeft w:val="0"/>
                  <w:marRight w:val="0"/>
                  <w:marTop w:val="0"/>
                  <w:marBottom w:val="0"/>
                  <w:divBdr>
                    <w:top w:val="none" w:sz="0" w:space="0" w:color="auto"/>
                    <w:left w:val="none" w:sz="0" w:space="0" w:color="auto"/>
                    <w:bottom w:val="none" w:sz="0" w:space="0" w:color="auto"/>
                    <w:right w:val="none" w:sz="0" w:space="0" w:color="auto"/>
                  </w:divBdr>
                </w:div>
                <w:div w:id="2124301414">
                  <w:marLeft w:val="0"/>
                  <w:marRight w:val="0"/>
                  <w:marTop w:val="0"/>
                  <w:marBottom w:val="0"/>
                  <w:divBdr>
                    <w:top w:val="none" w:sz="0" w:space="0" w:color="auto"/>
                    <w:left w:val="none" w:sz="0" w:space="0" w:color="auto"/>
                    <w:bottom w:val="none" w:sz="0" w:space="0" w:color="auto"/>
                    <w:right w:val="none" w:sz="0" w:space="0" w:color="auto"/>
                  </w:divBdr>
                </w:div>
                <w:div w:id="632562525">
                  <w:marLeft w:val="0"/>
                  <w:marRight w:val="0"/>
                  <w:marTop w:val="0"/>
                  <w:marBottom w:val="0"/>
                  <w:divBdr>
                    <w:top w:val="none" w:sz="0" w:space="0" w:color="auto"/>
                    <w:left w:val="none" w:sz="0" w:space="0" w:color="auto"/>
                    <w:bottom w:val="none" w:sz="0" w:space="0" w:color="auto"/>
                    <w:right w:val="none" w:sz="0" w:space="0" w:color="auto"/>
                  </w:divBdr>
                </w:div>
                <w:div w:id="1154028468">
                  <w:marLeft w:val="0"/>
                  <w:marRight w:val="0"/>
                  <w:marTop w:val="0"/>
                  <w:marBottom w:val="0"/>
                  <w:divBdr>
                    <w:top w:val="none" w:sz="0" w:space="0" w:color="auto"/>
                    <w:left w:val="none" w:sz="0" w:space="0" w:color="auto"/>
                    <w:bottom w:val="none" w:sz="0" w:space="0" w:color="auto"/>
                    <w:right w:val="none" w:sz="0" w:space="0" w:color="auto"/>
                  </w:divBdr>
                </w:div>
                <w:div w:id="1777021540">
                  <w:marLeft w:val="0"/>
                  <w:marRight w:val="0"/>
                  <w:marTop w:val="0"/>
                  <w:marBottom w:val="0"/>
                  <w:divBdr>
                    <w:top w:val="none" w:sz="0" w:space="0" w:color="auto"/>
                    <w:left w:val="none" w:sz="0" w:space="0" w:color="auto"/>
                    <w:bottom w:val="none" w:sz="0" w:space="0" w:color="auto"/>
                    <w:right w:val="none" w:sz="0" w:space="0" w:color="auto"/>
                  </w:divBdr>
                </w:div>
                <w:div w:id="1273702889">
                  <w:marLeft w:val="0"/>
                  <w:marRight w:val="0"/>
                  <w:marTop w:val="0"/>
                  <w:marBottom w:val="0"/>
                  <w:divBdr>
                    <w:top w:val="none" w:sz="0" w:space="0" w:color="auto"/>
                    <w:left w:val="none" w:sz="0" w:space="0" w:color="auto"/>
                    <w:bottom w:val="none" w:sz="0" w:space="0" w:color="auto"/>
                    <w:right w:val="none" w:sz="0" w:space="0" w:color="auto"/>
                  </w:divBdr>
                </w:div>
                <w:div w:id="1806580348">
                  <w:marLeft w:val="0"/>
                  <w:marRight w:val="0"/>
                  <w:marTop w:val="0"/>
                  <w:marBottom w:val="0"/>
                  <w:divBdr>
                    <w:top w:val="none" w:sz="0" w:space="0" w:color="auto"/>
                    <w:left w:val="none" w:sz="0" w:space="0" w:color="auto"/>
                    <w:bottom w:val="none" w:sz="0" w:space="0" w:color="auto"/>
                    <w:right w:val="none" w:sz="0" w:space="0" w:color="auto"/>
                  </w:divBdr>
                </w:div>
                <w:div w:id="869148810">
                  <w:marLeft w:val="0"/>
                  <w:marRight w:val="0"/>
                  <w:marTop w:val="0"/>
                  <w:marBottom w:val="0"/>
                  <w:divBdr>
                    <w:top w:val="none" w:sz="0" w:space="0" w:color="auto"/>
                    <w:left w:val="none" w:sz="0" w:space="0" w:color="auto"/>
                    <w:bottom w:val="none" w:sz="0" w:space="0" w:color="auto"/>
                    <w:right w:val="none" w:sz="0" w:space="0" w:color="auto"/>
                  </w:divBdr>
                </w:div>
                <w:div w:id="1198422261">
                  <w:marLeft w:val="0"/>
                  <w:marRight w:val="0"/>
                  <w:marTop w:val="0"/>
                  <w:marBottom w:val="0"/>
                  <w:divBdr>
                    <w:top w:val="none" w:sz="0" w:space="0" w:color="auto"/>
                    <w:left w:val="none" w:sz="0" w:space="0" w:color="auto"/>
                    <w:bottom w:val="none" w:sz="0" w:space="0" w:color="auto"/>
                    <w:right w:val="none" w:sz="0" w:space="0" w:color="auto"/>
                  </w:divBdr>
                </w:div>
                <w:div w:id="44187103">
                  <w:marLeft w:val="0"/>
                  <w:marRight w:val="0"/>
                  <w:marTop w:val="0"/>
                  <w:marBottom w:val="0"/>
                  <w:divBdr>
                    <w:top w:val="none" w:sz="0" w:space="0" w:color="auto"/>
                    <w:left w:val="none" w:sz="0" w:space="0" w:color="auto"/>
                    <w:bottom w:val="none" w:sz="0" w:space="0" w:color="auto"/>
                    <w:right w:val="none" w:sz="0" w:space="0" w:color="auto"/>
                  </w:divBdr>
                </w:div>
                <w:div w:id="868296439">
                  <w:marLeft w:val="0"/>
                  <w:marRight w:val="0"/>
                  <w:marTop w:val="0"/>
                  <w:marBottom w:val="0"/>
                  <w:divBdr>
                    <w:top w:val="none" w:sz="0" w:space="0" w:color="auto"/>
                    <w:left w:val="none" w:sz="0" w:space="0" w:color="auto"/>
                    <w:bottom w:val="none" w:sz="0" w:space="0" w:color="auto"/>
                    <w:right w:val="none" w:sz="0" w:space="0" w:color="auto"/>
                  </w:divBdr>
                </w:div>
                <w:div w:id="1690837345">
                  <w:marLeft w:val="0"/>
                  <w:marRight w:val="0"/>
                  <w:marTop w:val="0"/>
                  <w:marBottom w:val="0"/>
                  <w:divBdr>
                    <w:top w:val="none" w:sz="0" w:space="0" w:color="auto"/>
                    <w:left w:val="none" w:sz="0" w:space="0" w:color="auto"/>
                    <w:bottom w:val="none" w:sz="0" w:space="0" w:color="auto"/>
                    <w:right w:val="none" w:sz="0" w:space="0" w:color="auto"/>
                  </w:divBdr>
                </w:div>
                <w:div w:id="466168636">
                  <w:marLeft w:val="0"/>
                  <w:marRight w:val="0"/>
                  <w:marTop w:val="0"/>
                  <w:marBottom w:val="0"/>
                  <w:divBdr>
                    <w:top w:val="none" w:sz="0" w:space="0" w:color="auto"/>
                    <w:left w:val="none" w:sz="0" w:space="0" w:color="auto"/>
                    <w:bottom w:val="none" w:sz="0" w:space="0" w:color="auto"/>
                    <w:right w:val="none" w:sz="0" w:space="0" w:color="auto"/>
                  </w:divBdr>
                </w:div>
                <w:div w:id="778140475">
                  <w:marLeft w:val="0"/>
                  <w:marRight w:val="0"/>
                  <w:marTop w:val="0"/>
                  <w:marBottom w:val="0"/>
                  <w:divBdr>
                    <w:top w:val="none" w:sz="0" w:space="0" w:color="auto"/>
                    <w:left w:val="none" w:sz="0" w:space="0" w:color="auto"/>
                    <w:bottom w:val="none" w:sz="0" w:space="0" w:color="auto"/>
                    <w:right w:val="none" w:sz="0" w:space="0" w:color="auto"/>
                  </w:divBdr>
                </w:div>
                <w:div w:id="847134699">
                  <w:marLeft w:val="0"/>
                  <w:marRight w:val="0"/>
                  <w:marTop w:val="0"/>
                  <w:marBottom w:val="0"/>
                  <w:divBdr>
                    <w:top w:val="none" w:sz="0" w:space="0" w:color="auto"/>
                    <w:left w:val="none" w:sz="0" w:space="0" w:color="auto"/>
                    <w:bottom w:val="none" w:sz="0" w:space="0" w:color="auto"/>
                    <w:right w:val="none" w:sz="0" w:space="0" w:color="auto"/>
                  </w:divBdr>
                </w:div>
                <w:div w:id="735710102">
                  <w:marLeft w:val="0"/>
                  <w:marRight w:val="0"/>
                  <w:marTop w:val="0"/>
                  <w:marBottom w:val="0"/>
                  <w:divBdr>
                    <w:top w:val="none" w:sz="0" w:space="0" w:color="auto"/>
                    <w:left w:val="none" w:sz="0" w:space="0" w:color="auto"/>
                    <w:bottom w:val="none" w:sz="0" w:space="0" w:color="auto"/>
                    <w:right w:val="none" w:sz="0" w:space="0" w:color="auto"/>
                  </w:divBdr>
                </w:div>
                <w:div w:id="313412982">
                  <w:marLeft w:val="0"/>
                  <w:marRight w:val="0"/>
                  <w:marTop w:val="0"/>
                  <w:marBottom w:val="0"/>
                  <w:divBdr>
                    <w:top w:val="none" w:sz="0" w:space="0" w:color="auto"/>
                    <w:left w:val="none" w:sz="0" w:space="0" w:color="auto"/>
                    <w:bottom w:val="none" w:sz="0" w:space="0" w:color="auto"/>
                    <w:right w:val="none" w:sz="0" w:space="0" w:color="auto"/>
                  </w:divBdr>
                </w:div>
                <w:div w:id="1176649178">
                  <w:marLeft w:val="0"/>
                  <w:marRight w:val="0"/>
                  <w:marTop w:val="0"/>
                  <w:marBottom w:val="0"/>
                  <w:divBdr>
                    <w:top w:val="none" w:sz="0" w:space="0" w:color="auto"/>
                    <w:left w:val="none" w:sz="0" w:space="0" w:color="auto"/>
                    <w:bottom w:val="none" w:sz="0" w:space="0" w:color="auto"/>
                    <w:right w:val="none" w:sz="0" w:space="0" w:color="auto"/>
                  </w:divBdr>
                </w:div>
                <w:div w:id="1682127348">
                  <w:marLeft w:val="0"/>
                  <w:marRight w:val="0"/>
                  <w:marTop w:val="0"/>
                  <w:marBottom w:val="0"/>
                  <w:divBdr>
                    <w:top w:val="none" w:sz="0" w:space="0" w:color="auto"/>
                    <w:left w:val="none" w:sz="0" w:space="0" w:color="auto"/>
                    <w:bottom w:val="none" w:sz="0" w:space="0" w:color="auto"/>
                    <w:right w:val="none" w:sz="0" w:space="0" w:color="auto"/>
                  </w:divBdr>
                </w:div>
                <w:div w:id="1514032478">
                  <w:marLeft w:val="0"/>
                  <w:marRight w:val="0"/>
                  <w:marTop w:val="0"/>
                  <w:marBottom w:val="0"/>
                  <w:divBdr>
                    <w:top w:val="none" w:sz="0" w:space="0" w:color="auto"/>
                    <w:left w:val="none" w:sz="0" w:space="0" w:color="auto"/>
                    <w:bottom w:val="none" w:sz="0" w:space="0" w:color="auto"/>
                    <w:right w:val="none" w:sz="0" w:space="0" w:color="auto"/>
                  </w:divBdr>
                </w:div>
                <w:div w:id="827599147">
                  <w:marLeft w:val="0"/>
                  <w:marRight w:val="0"/>
                  <w:marTop w:val="0"/>
                  <w:marBottom w:val="0"/>
                  <w:divBdr>
                    <w:top w:val="none" w:sz="0" w:space="0" w:color="auto"/>
                    <w:left w:val="none" w:sz="0" w:space="0" w:color="auto"/>
                    <w:bottom w:val="none" w:sz="0" w:space="0" w:color="auto"/>
                    <w:right w:val="none" w:sz="0" w:space="0" w:color="auto"/>
                  </w:divBdr>
                </w:div>
                <w:div w:id="1829634438">
                  <w:marLeft w:val="0"/>
                  <w:marRight w:val="0"/>
                  <w:marTop w:val="0"/>
                  <w:marBottom w:val="0"/>
                  <w:divBdr>
                    <w:top w:val="none" w:sz="0" w:space="0" w:color="auto"/>
                    <w:left w:val="none" w:sz="0" w:space="0" w:color="auto"/>
                    <w:bottom w:val="none" w:sz="0" w:space="0" w:color="auto"/>
                    <w:right w:val="none" w:sz="0" w:space="0" w:color="auto"/>
                  </w:divBdr>
                </w:div>
                <w:div w:id="1883132380">
                  <w:marLeft w:val="0"/>
                  <w:marRight w:val="0"/>
                  <w:marTop w:val="0"/>
                  <w:marBottom w:val="0"/>
                  <w:divBdr>
                    <w:top w:val="none" w:sz="0" w:space="0" w:color="auto"/>
                    <w:left w:val="none" w:sz="0" w:space="0" w:color="auto"/>
                    <w:bottom w:val="none" w:sz="0" w:space="0" w:color="auto"/>
                    <w:right w:val="none" w:sz="0" w:space="0" w:color="auto"/>
                  </w:divBdr>
                </w:div>
                <w:div w:id="53892903">
                  <w:marLeft w:val="0"/>
                  <w:marRight w:val="0"/>
                  <w:marTop w:val="0"/>
                  <w:marBottom w:val="0"/>
                  <w:divBdr>
                    <w:top w:val="none" w:sz="0" w:space="0" w:color="auto"/>
                    <w:left w:val="none" w:sz="0" w:space="0" w:color="auto"/>
                    <w:bottom w:val="none" w:sz="0" w:space="0" w:color="auto"/>
                    <w:right w:val="none" w:sz="0" w:space="0" w:color="auto"/>
                  </w:divBdr>
                </w:div>
                <w:div w:id="338971107">
                  <w:marLeft w:val="0"/>
                  <w:marRight w:val="0"/>
                  <w:marTop w:val="0"/>
                  <w:marBottom w:val="0"/>
                  <w:divBdr>
                    <w:top w:val="none" w:sz="0" w:space="0" w:color="auto"/>
                    <w:left w:val="none" w:sz="0" w:space="0" w:color="auto"/>
                    <w:bottom w:val="none" w:sz="0" w:space="0" w:color="auto"/>
                    <w:right w:val="none" w:sz="0" w:space="0" w:color="auto"/>
                  </w:divBdr>
                </w:div>
                <w:div w:id="477919792">
                  <w:marLeft w:val="0"/>
                  <w:marRight w:val="0"/>
                  <w:marTop w:val="0"/>
                  <w:marBottom w:val="0"/>
                  <w:divBdr>
                    <w:top w:val="none" w:sz="0" w:space="0" w:color="auto"/>
                    <w:left w:val="none" w:sz="0" w:space="0" w:color="auto"/>
                    <w:bottom w:val="none" w:sz="0" w:space="0" w:color="auto"/>
                    <w:right w:val="none" w:sz="0" w:space="0" w:color="auto"/>
                  </w:divBdr>
                </w:div>
                <w:div w:id="852843223">
                  <w:marLeft w:val="0"/>
                  <w:marRight w:val="0"/>
                  <w:marTop w:val="0"/>
                  <w:marBottom w:val="0"/>
                  <w:divBdr>
                    <w:top w:val="none" w:sz="0" w:space="0" w:color="auto"/>
                    <w:left w:val="none" w:sz="0" w:space="0" w:color="auto"/>
                    <w:bottom w:val="none" w:sz="0" w:space="0" w:color="auto"/>
                    <w:right w:val="none" w:sz="0" w:space="0" w:color="auto"/>
                  </w:divBdr>
                </w:div>
                <w:div w:id="148373712">
                  <w:marLeft w:val="0"/>
                  <w:marRight w:val="0"/>
                  <w:marTop w:val="0"/>
                  <w:marBottom w:val="0"/>
                  <w:divBdr>
                    <w:top w:val="none" w:sz="0" w:space="0" w:color="auto"/>
                    <w:left w:val="none" w:sz="0" w:space="0" w:color="auto"/>
                    <w:bottom w:val="none" w:sz="0" w:space="0" w:color="auto"/>
                    <w:right w:val="none" w:sz="0" w:space="0" w:color="auto"/>
                  </w:divBdr>
                </w:div>
                <w:div w:id="1178498889">
                  <w:marLeft w:val="0"/>
                  <w:marRight w:val="0"/>
                  <w:marTop w:val="0"/>
                  <w:marBottom w:val="0"/>
                  <w:divBdr>
                    <w:top w:val="none" w:sz="0" w:space="0" w:color="auto"/>
                    <w:left w:val="none" w:sz="0" w:space="0" w:color="auto"/>
                    <w:bottom w:val="none" w:sz="0" w:space="0" w:color="auto"/>
                    <w:right w:val="none" w:sz="0" w:space="0" w:color="auto"/>
                  </w:divBdr>
                </w:div>
                <w:div w:id="1731417683">
                  <w:marLeft w:val="0"/>
                  <w:marRight w:val="0"/>
                  <w:marTop w:val="0"/>
                  <w:marBottom w:val="0"/>
                  <w:divBdr>
                    <w:top w:val="none" w:sz="0" w:space="0" w:color="auto"/>
                    <w:left w:val="none" w:sz="0" w:space="0" w:color="auto"/>
                    <w:bottom w:val="none" w:sz="0" w:space="0" w:color="auto"/>
                    <w:right w:val="none" w:sz="0" w:space="0" w:color="auto"/>
                  </w:divBdr>
                </w:div>
                <w:div w:id="1167674765">
                  <w:marLeft w:val="0"/>
                  <w:marRight w:val="0"/>
                  <w:marTop w:val="0"/>
                  <w:marBottom w:val="0"/>
                  <w:divBdr>
                    <w:top w:val="none" w:sz="0" w:space="0" w:color="auto"/>
                    <w:left w:val="none" w:sz="0" w:space="0" w:color="auto"/>
                    <w:bottom w:val="none" w:sz="0" w:space="0" w:color="auto"/>
                    <w:right w:val="none" w:sz="0" w:space="0" w:color="auto"/>
                  </w:divBdr>
                </w:div>
                <w:div w:id="890967197">
                  <w:marLeft w:val="0"/>
                  <w:marRight w:val="0"/>
                  <w:marTop w:val="0"/>
                  <w:marBottom w:val="0"/>
                  <w:divBdr>
                    <w:top w:val="none" w:sz="0" w:space="0" w:color="auto"/>
                    <w:left w:val="none" w:sz="0" w:space="0" w:color="auto"/>
                    <w:bottom w:val="none" w:sz="0" w:space="0" w:color="auto"/>
                    <w:right w:val="none" w:sz="0" w:space="0" w:color="auto"/>
                  </w:divBdr>
                </w:div>
                <w:div w:id="1192837889">
                  <w:marLeft w:val="0"/>
                  <w:marRight w:val="0"/>
                  <w:marTop w:val="0"/>
                  <w:marBottom w:val="0"/>
                  <w:divBdr>
                    <w:top w:val="none" w:sz="0" w:space="0" w:color="auto"/>
                    <w:left w:val="none" w:sz="0" w:space="0" w:color="auto"/>
                    <w:bottom w:val="none" w:sz="0" w:space="0" w:color="auto"/>
                    <w:right w:val="none" w:sz="0" w:space="0" w:color="auto"/>
                  </w:divBdr>
                </w:div>
                <w:div w:id="226037675">
                  <w:marLeft w:val="0"/>
                  <w:marRight w:val="0"/>
                  <w:marTop w:val="0"/>
                  <w:marBottom w:val="0"/>
                  <w:divBdr>
                    <w:top w:val="none" w:sz="0" w:space="0" w:color="auto"/>
                    <w:left w:val="none" w:sz="0" w:space="0" w:color="auto"/>
                    <w:bottom w:val="none" w:sz="0" w:space="0" w:color="auto"/>
                    <w:right w:val="none" w:sz="0" w:space="0" w:color="auto"/>
                  </w:divBdr>
                </w:div>
                <w:div w:id="675692478">
                  <w:marLeft w:val="0"/>
                  <w:marRight w:val="0"/>
                  <w:marTop w:val="0"/>
                  <w:marBottom w:val="0"/>
                  <w:divBdr>
                    <w:top w:val="none" w:sz="0" w:space="0" w:color="auto"/>
                    <w:left w:val="none" w:sz="0" w:space="0" w:color="auto"/>
                    <w:bottom w:val="none" w:sz="0" w:space="0" w:color="auto"/>
                    <w:right w:val="none" w:sz="0" w:space="0" w:color="auto"/>
                  </w:divBdr>
                </w:div>
                <w:div w:id="2051950259">
                  <w:marLeft w:val="0"/>
                  <w:marRight w:val="0"/>
                  <w:marTop w:val="0"/>
                  <w:marBottom w:val="0"/>
                  <w:divBdr>
                    <w:top w:val="none" w:sz="0" w:space="0" w:color="auto"/>
                    <w:left w:val="none" w:sz="0" w:space="0" w:color="auto"/>
                    <w:bottom w:val="none" w:sz="0" w:space="0" w:color="auto"/>
                    <w:right w:val="none" w:sz="0" w:space="0" w:color="auto"/>
                  </w:divBdr>
                </w:div>
                <w:div w:id="1371689519">
                  <w:marLeft w:val="0"/>
                  <w:marRight w:val="0"/>
                  <w:marTop w:val="0"/>
                  <w:marBottom w:val="0"/>
                  <w:divBdr>
                    <w:top w:val="none" w:sz="0" w:space="0" w:color="auto"/>
                    <w:left w:val="none" w:sz="0" w:space="0" w:color="auto"/>
                    <w:bottom w:val="none" w:sz="0" w:space="0" w:color="auto"/>
                    <w:right w:val="none" w:sz="0" w:space="0" w:color="auto"/>
                  </w:divBdr>
                </w:div>
                <w:div w:id="2002351737">
                  <w:marLeft w:val="0"/>
                  <w:marRight w:val="0"/>
                  <w:marTop w:val="0"/>
                  <w:marBottom w:val="0"/>
                  <w:divBdr>
                    <w:top w:val="none" w:sz="0" w:space="0" w:color="auto"/>
                    <w:left w:val="none" w:sz="0" w:space="0" w:color="auto"/>
                    <w:bottom w:val="none" w:sz="0" w:space="0" w:color="auto"/>
                    <w:right w:val="none" w:sz="0" w:space="0" w:color="auto"/>
                  </w:divBdr>
                </w:div>
                <w:div w:id="880480211">
                  <w:marLeft w:val="0"/>
                  <w:marRight w:val="0"/>
                  <w:marTop w:val="0"/>
                  <w:marBottom w:val="0"/>
                  <w:divBdr>
                    <w:top w:val="none" w:sz="0" w:space="0" w:color="auto"/>
                    <w:left w:val="none" w:sz="0" w:space="0" w:color="auto"/>
                    <w:bottom w:val="none" w:sz="0" w:space="0" w:color="auto"/>
                    <w:right w:val="none" w:sz="0" w:space="0" w:color="auto"/>
                  </w:divBdr>
                </w:div>
                <w:div w:id="340669390">
                  <w:marLeft w:val="0"/>
                  <w:marRight w:val="0"/>
                  <w:marTop w:val="0"/>
                  <w:marBottom w:val="0"/>
                  <w:divBdr>
                    <w:top w:val="none" w:sz="0" w:space="0" w:color="auto"/>
                    <w:left w:val="none" w:sz="0" w:space="0" w:color="auto"/>
                    <w:bottom w:val="none" w:sz="0" w:space="0" w:color="auto"/>
                    <w:right w:val="none" w:sz="0" w:space="0" w:color="auto"/>
                  </w:divBdr>
                </w:div>
                <w:div w:id="121774562">
                  <w:marLeft w:val="0"/>
                  <w:marRight w:val="0"/>
                  <w:marTop w:val="0"/>
                  <w:marBottom w:val="0"/>
                  <w:divBdr>
                    <w:top w:val="none" w:sz="0" w:space="0" w:color="auto"/>
                    <w:left w:val="none" w:sz="0" w:space="0" w:color="auto"/>
                    <w:bottom w:val="none" w:sz="0" w:space="0" w:color="auto"/>
                    <w:right w:val="none" w:sz="0" w:space="0" w:color="auto"/>
                  </w:divBdr>
                </w:div>
                <w:div w:id="1863938377">
                  <w:marLeft w:val="0"/>
                  <w:marRight w:val="0"/>
                  <w:marTop w:val="0"/>
                  <w:marBottom w:val="0"/>
                  <w:divBdr>
                    <w:top w:val="none" w:sz="0" w:space="0" w:color="auto"/>
                    <w:left w:val="none" w:sz="0" w:space="0" w:color="auto"/>
                    <w:bottom w:val="none" w:sz="0" w:space="0" w:color="auto"/>
                    <w:right w:val="none" w:sz="0" w:space="0" w:color="auto"/>
                  </w:divBdr>
                </w:div>
                <w:div w:id="939337390">
                  <w:marLeft w:val="0"/>
                  <w:marRight w:val="0"/>
                  <w:marTop w:val="0"/>
                  <w:marBottom w:val="0"/>
                  <w:divBdr>
                    <w:top w:val="none" w:sz="0" w:space="0" w:color="auto"/>
                    <w:left w:val="none" w:sz="0" w:space="0" w:color="auto"/>
                    <w:bottom w:val="none" w:sz="0" w:space="0" w:color="auto"/>
                    <w:right w:val="none" w:sz="0" w:space="0" w:color="auto"/>
                  </w:divBdr>
                </w:div>
                <w:div w:id="1724871130">
                  <w:marLeft w:val="0"/>
                  <w:marRight w:val="0"/>
                  <w:marTop w:val="0"/>
                  <w:marBottom w:val="0"/>
                  <w:divBdr>
                    <w:top w:val="none" w:sz="0" w:space="0" w:color="auto"/>
                    <w:left w:val="none" w:sz="0" w:space="0" w:color="auto"/>
                    <w:bottom w:val="none" w:sz="0" w:space="0" w:color="auto"/>
                    <w:right w:val="none" w:sz="0" w:space="0" w:color="auto"/>
                  </w:divBdr>
                </w:div>
                <w:div w:id="1790856928">
                  <w:marLeft w:val="0"/>
                  <w:marRight w:val="0"/>
                  <w:marTop w:val="0"/>
                  <w:marBottom w:val="0"/>
                  <w:divBdr>
                    <w:top w:val="none" w:sz="0" w:space="0" w:color="auto"/>
                    <w:left w:val="none" w:sz="0" w:space="0" w:color="auto"/>
                    <w:bottom w:val="none" w:sz="0" w:space="0" w:color="auto"/>
                    <w:right w:val="none" w:sz="0" w:space="0" w:color="auto"/>
                  </w:divBdr>
                </w:div>
                <w:div w:id="2073000480">
                  <w:marLeft w:val="0"/>
                  <w:marRight w:val="0"/>
                  <w:marTop w:val="0"/>
                  <w:marBottom w:val="0"/>
                  <w:divBdr>
                    <w:top w:val="none" w:sz="0" w:space="0" w:color="auto"/>
                    <w:left w:val="none" w:sz="0" w:space="0" w:color="auto"/>
                    <w:bottom w:val="none" w:sz="0" w:space="0" w:color="auto"/>
                    <w:right w:val="none" w:sz="0" w:space="0" w:color="auto"/>
                  </w:divBdr>
                </w:div>
                <w:div w:id="991104358">
                  <w:marLeft w:val="0"/>
                  <w:marRight w:val="0"/>
                  <w:marTop w:val="0"/>
                  <w:marBottom w:val="0"/>
                  <w:divBdr>
                    <w:top w:val="none" w:sz="0" w:space="0" w:color="auto"/>
                    <w:left w:val="none" w:sz="0" w:space="0" w:color="auto"/>
                    <w:bottom w:val="none" w:sz="0" w:space="0" w:color="auto"/>
                    <w:right w:val="none" w:sz="0" w:space="0" w:color="auto"/>
                  </w:divBdr>
                </w:div>
                <w:div w:id="290329687">
                  <w:marLeft w:val="0"/>
                  <w:marRight w:val="0"/>
                  <w:marTop w:val="0"/>
                  <w:marBottom w:val="0"/>
                  <w:divBdr>
                    <w:top w:val="none" w:sz="0" w:space="0" w:color="auto"/>
                    <w:left w:val="none" w:sz="0" w:space="0" w:color="auto"/>
                    <w:bottom w:val="none" w:sz="0" w:space="0" w:color="auto"/>
                    <w:right w:val="none" w:sz="0" w:space="0" w:color="auto"/>
                  </w:divBdr>
                </w:div>
                <w:div w:id="1409618293">
                  <w:marLeft w:val="0"/>
                  <w:marRight w:val="0"/>
                  <w:marTop w:val="0"/>
                  <w:marBottom w:val="0"/>
                  <w:divBdr>
                    <w:top w:val="none" w:sz="0" w:space="0" w:color="auto"/>
                    <w:left w:val="none" w:sz="0" w:space="0" w:color="auto"/>
                    <w:bottom w:val="none" w:sz="0" w:space="0" w:color="auto"/>
                    <w:right w:val="none" w:sz="0" w:space="0" w:color="auto"/>
                  </w:divBdr>
                </w:div>
                <w:div w:id="962154070">
                  <w:marLeft w:val="0"/>
                  <w:marRight w:val="0"/>
                  <w:marTop w:val="0"/>
                  <w:marBottom w:val="0"/>
                  <w:divBdr>
                    <w:top w:val="none" w:sz="0" w:space="0" w:color="auto"/>
                    <w:left w:val="none" w:sz="0" w:space="0" w:color="auto"/>
                    <w:bottom w:val="none" w:sz="0" w:space="0" w:color="auto"/>
                    <w:right w:val="none" w:sz="0" w:space="0" w:color="auto"/>
                  </w:divBdr>
                </w:div>
                <w:div w:id="1625575108">
                  <w:marLeft w:val="0"/>
                  <w:marRight w:val="0"/>
                  <w:marTop w:val="0"/>
                  <w:marBottom w:val="0"/>
                  <w:divBdr>
                    <w:top w:val="none" w:sz="0" w:space="0" w:color="auto"/>
                    <w:left w:val="none" w:sz="0" w:space="0" w:color="auto"/>
                    <w:bottom w:val="none" w:sz="0" w:space="0" w:color="auto"/>
                    <w:right w:val="none" w:sz="0" w:space="0" w:color="auto"/>
                  </w:divBdr>
                </w:div>
                <w:div w:id="1708985541">
                  <w:marLeft w:val="0"/>
                  <w:marRight w:val="0"/>
                  <w:marTop w:val="0"/>
                  <w:marBottom w:val="0"/>
                  <w:divBdr>
                    <w:top w:val="none" w:sz="0" w:space="0" w:color="auto"/>
                    <w:left w:val="none" w:sz="0" w:space="0" w:color="auto"/>
                    <w:bottom w:val="none" w:sz="0" w:space="0" w:color="auto"/>
                    <w:right w:val="none" w:sz="0" w:space="0" w:color="auto"/>
                  </w:divBdr>
                </w:div>
                <w:div w:id="1918590669">
                  <w:marLeft w:val="0"/>
                  <w:marRight w:val="0"/>
                  <w:marTop w:val="0"/>
                  <w:marBottom w:val="0"/>
                  <w:divBdr>
                    <w:top w:val="none" w:sz="0" w:space="0" w:color="auto"/>
                    <w:left w:val="none" w:sz="0" w:space="0" w:color="auto"/>
                    <w:bottom w:val="none" w:sz="0" w:space="0" w:color="auto"/>
                    <w:right w:val="none" w:sz="0" w:space="0" w:color="auto"/>
                  </w:divBdr>
                </w:div>
                <w:div w:id="2017463760">
                  <w:marLeft w:val="0"/>
                  <w:marRight w:val="0"/>
                  <w:marTop w:val="0"/>
                  <w:marBottom w:val="0"/>
                  <w:divBdr>
                    <w:top w:val="none" w:sz="0" w:space="0" w:color="auto"/>
                    <w:left w:val="none" w:sz="0" w:space="0" w:color="auto"/>
                    <w:bottom w:val="none" w:sz="0" w:space="0" w:color="auto"/>
                    <w:right w:val="none" w:sz="0" w:space="0" w:color="auto"/>
                  </w:divBdr>
                </w:div>
                <w:div w:id="1819179102">
                  <w:marLeft w:val="0"/>
                  <w:marRight w:val="0"/>
                  <w:marTop w:val="0"/>
                  <w:marBottom w:val="0"/>
                  <w:divBdr>
                    <w:top w:val="none" w:sz="0" w:space="0" w:color="auto"/>
                    <w:left w:val="none" w:sz="0" w:space="0" w:color="auto"/>
                    <w:bottom w:val="none" w:sz="0" w:space="0" w:color="auto"/>
                    <w:right w:val="none" w:sz="0" w:space="0" w:color="auto"/>
                  </w:divBdr>
                </w:div>
                <w:div w:id="1418016026">
                  <w:marLeft w:val="0"/>
                  <w:marRight w:val="0"/>
                  <w:marTop w:val="0"/>
                  <w:marBottom w:val="0"/>
                  <w:divBdr>
                    <w:top w:val="none" w:sz="0" w:space="0" w:color="auto"/>
                    <w:left w:val="none" w:sz="0" w:space="0" w:color="auto"/>
                    <w:bottom w:val="none" w:sz="0" w:space="0" w:color="auto"/>
                    <w:right w:val="none" w:sz="0" w:space="0" w:color="auto"/>
                  </w:divBdr>
                </w:div>
                <w:div w:id="1350449036">
                  <w:marLeft w:val="0"/>
                  <w:marRight w:val="0"/>
                  <w:marTop w:val="0"/>
                  <w:marBottom w:val="0"/>
                  <w:divBdr>
                    <w:top w:val="none" w:sz="0" w:space="0" w:color="auto"/>
                    <w:left w:val="none" w:sz="0" w:space="0" w:color="auto"/>
                    <w:bottom w:val="none" w:sz="0" w:space="0" w:color="auto"/>
                    <w:right w:val="none" w:sz="0" w:space="0" w:color="auto"/>
                  </w:divBdr>
                </w:div>
                <w:div w:id="425079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8170203">
      <w:bodyDiv w:val="1"/>
      <w:marLeft w:val="0"/>
      <w:marRight w:val="0"/>
      <w:marTop w:val="0"/>
      <w:marBottom w:val="0"/>
      <w:divBdr>
        <w:top w:val="none" w:sz="0" w:space="0" w:color="auto"/>
        <w:left w:val="none" w:sz="0" w:space="0" w:color="auto"/>
        <w:bottom w:val="none" w:sz="0" w:space="0" w:color="auto"/>
        <w:right w:val="none" w:sz="0" w:space="0" w:color="auto"/>
      </w:divBdr>
      <w:divsChild>
        <w:div w:id="967276594">
          <w:marLeft w:val="-225"/>
          <w:marRight w:val="-225"/>
          <w:marTop w:val="0"/>
          <w:marBottom w:val="0"/>
          <w:divBdr>
            <w:top w:val="none" w:sz="0" w:space="0" w:color="auto"/>
            <w:left w:val="none" w:sz="0" w:space="0" w:color="auto"/>
            <w:bottom w:val="none" w:sz="0" w:space="0" w:color="auto"/>
            <w:right w:val="none" w:sz="0" w:space="0" w:color="auto"/>
          </w:divBdr>
          <w:divsChild>
            <w:div w:id="1624268358">
              <w:marLeft w:val="0"/>
              <w:marRight w:val="0"/>
              <w:marTop w:val="0"/>
              <w:marBottom w:val="0"/>
              <w:divBdr>
                <w:top w:val="none" w:sz="0" w:space="0" w:color="auto"/>
                <w:left w:val="none" w:sz="0" w:space="0" w:color="auto"/>
                <w:bottom w:val="none" w:sz="0" w:space="0" w:color="auto"/>
                <w:right w:val="none" w:sz="0" w:space="0" w:color="auto"/>
              </w:divBdr>
              <w:divsChild>
                <w:div w:id="1104574154">
                  <w:marLeft w:val="-225"/>
                  <w:marRight w:val="-225"/>
                  <w:marTop w:val="0"/>
                  <w:marBottom w:val="0"/>
                  <w:divBdr>
                    <w:top w:val="none" w:sz="0" w:space="0" w:color="auto"/>
                    <w:left w:val="none" w:sz="0" w:space="0" w:color="auto"/>
                    <w:bottom w:val="none" w:sz="0" w:space="0" w:color="auto"/>
                    <w:right w:val="none" w:sz="0" w:space="0" w:color="auto"/>
                  </w:divBdr>
                  <w:divsChild>
                    <w:div w:id="1918512857">
                      <w:marLeft w:val="8083"/>
                      <w:marRight w:val="0"/>
                      <w:marTop w:val="0"/>
                      <w:marBottom w:val="0"/>
                      <w:divBdr>
                        <w:top w:val="none" w:sz="0" w:space="0" w:color="auto"/>
                        <w:left w:val="none" w:sz="0" w:space="0" w:color="auto"/>
                        <w:bottom w:val="none" w:sz="0" w:space="0" w:color="auto"/>
                        <w:right w:val="none" w:sz="0" w:space="0" w:color="auto"/>
                      </w:divBdr>
                      <w:divsChild>
                        <w:div w:id="134508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50066524">
      <w:bodyDiv w:val="1"/>
      <w:marLeft w:val="0"/>
      <w:marRight w:val="0"/>
      <w:marTop w:val="0"/>
      <w:marBottom w:val="0"/>
      <w:divBdr>
        <w:top w:val="none" w:sz="0" w:space="0" w:color="auto"/>
        <w:left w:val="none" w:sz="0" w:space="0" w:color="auto"/>
        <w:bottom w:val="none" w:sz="0" w:space="0" w:color="auto"/>
        <w:right w:val="none" w:sz="0" w:space="0" w:color="auto"/>
      </w:divBdr>
      <w:divsChild>
        <w:div w:id="1846244869">
          <w:marLeft w:val="-225"/>
          <w:marRight w:val="-225"/>
          <w:marTop w:val="0"/>
          <w:marBottom w:val="0"/>
          <w:divBdr>
            <w:top w:val="none" w:sz="0" w:space="0" w:color="auto"/>
            <w:left w:val="none" w:sz="0" w:space="0" w:color="auto"/>
            <w:bottom w:val="none" w:sz="0" w:space="0" w:color="auto"/>
            <w:right w:val="none" w:sz="0" w:space="0" w:color="auto"/>
          </w:divBdr>
          <w:divsChild>
            <w:div w:id="54864632">
              <w:marLeft w:val="0"/>
              <w:marRight w:val="0"/>
              <w:marTop w:val="0"/>
              <w:marBottom w:val="0"/>
              <w:divBdr>
                <w:top w:val="none" w:sz="0" w:space="0" w:color="auto"/>
                <w:left w:val="none" w:sz="0" w:space="0" w:color="auto"/>
                <w:bottom w:val="none" w:sz="0" w:space="0" w:color="auto"/>
                <w:right w:val="none" w:sz="0" w:space="0" w:color="auto"/>
              </w:divBdr>
              <w:divsChild>
                <w:div w:id="1309017846">
                  <w:marLeft w:val="-225"/>
                  <w:marRight w:val="-225"/>
                  <w:marTop w:val="0"/>
                  <w:marBottom w:val="0"/>
                  <w:divBdr>
                    <w:top w:val="none" w:sz="0" w:space="0" w:color="auto"/>
                    <w:left w:val="none" w:sz="0" w:space="0" w:color="auto"/>
                    <w:bottom w:val="none" w:sz="0" w:space="0" w:color="auto"/>
                    <w:right w:val="none" w:sz="0" w:space="0" w:color="auto"/>
                  </w:divBdr>
                  <w:divsChild>
                    <w:div w:id="1808736170">
                      <w:marLeft w:val="8083"/>
                      <w:marRight w:val="0"/>
                      <w:marTop w:val="0"/>
                      <w:marBottom w:val="0"/>
                      <w:divBdr>
                        <w:top w:val="none" w:sz="0" w:space="0" w:color="auto"/>
                        <w:left w:val="none" w:sz="0" w:space="0" w:color="auto"/>
                        <w:bottom w:val="none" w:sz="0" w:space="0" w:color="auto"/>
                        <w:right w:val="none" w:sz="0" w:space="0" w:color="auto"/>
                      </w:divBdr>
                      <w:divsChild>
                        <w:div w:id="234778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94223425">
      <w:bodyDiv w:val="1"/>
      <w:marLeft w:val="0"/>
      <w:marRight w:val="0"/>
      <w:marTop w:val="0"/>
      <w:marBottom w:val="0"/>
      <w:divBdr>
        <w:top w:val="none" w:sz="0" w:space="0" w:color="auto"/>
        <w:left w:val="none" w:sz="0" w:space="0" w:color="auto"/>
        <w:bottom w:val="none" w:sz="0" w:space="0" w:color="auto"/>
        <w:right w:val="none" w:sz="0" w:space="0" w:color="auto"/>
      </w:divBdr>
      <w:divsChild>
        <w:div w:id="1725830972">
          <w:marLeft w:val="0"/>
          <w:marRight w:val="0"/>
          <w:marTop w:val="0"/>
          <w:marBottom w:val="0"/>
          <w:divBdr>
            <w:top w:val="none" w:sz="0" w:space="0" w:color="auto"/>
            <w:left w:val="none" w:sz="0" w:space="0" w:color="auto"/>
            <w:bottom w:val="none" w:sz="0" w:space="0" w:color="auto"/>
            <w:right w:val="none" w:sz="0" w:space="0" w:color="auto"/>
          </w:divBdr>
        </w:div>
        <w:div w:id="1873492726">
          <w:marLeft w:val="0"/>
          <w:marRight w:val="0"/>
          <w:marTop w:val="0"/>
          <w:marBottom w:val="0"/>
          <w:divBdr>
            <w:top w:val="none" w:sz="0" w:space="0" w:color="auto"/>
            <w:left w:val="none" w:sz="0" w:space="0" w:color="auto"/>
            <w:bottom w:val="none" w:sz="0" w:space="0" w:color="auto"/>
            <w:right w:val="none" w:sz="0" w:space="0" w:color="auto"/>
          </w:divBdr>
        </w:div>
        <w:div w:id="440413804">
          <w:marLeft w:val="0"/>
          <w:marRight w:val="0"/>
          <w:marTop w:val="0"/>
          <w:marBottom w:val="0"/>
          <w:divBdr>
            <w:top w:val="none" w:sz="0" w:space="0" w:color="auto"/>
            <w:left w:val="none" w:sz="0" w:space="0" w:color="auto"/>
            <w:bottom w:val="none" w:sz="0" w:space="0" w:color="auto"/>
            <w:right w:val="none" w:sz="0" w:space="0" w:color="auto"/>
          </w:divBdr>
        </w:div>
        <w:div w:id="132524724">
          <w:marLeft w:val="0"/>
          <w:marRight w:val="0"/>
          <w:marTop w:val="0"/>
          <w:marBottom w:val="0"/>
          <w:divBdr>
            <w:top w:val="none" w:sz="0" w:space="0" w:color="auto"/>
            <w:left w:val="none" w:sz="0" w:space="0" w:color="auto"/>
            <w:bottom w:val="none" w:sz="0" w:space="0" w:color="auto"/>
            <w:right w:val="none" w:sz="0" w:space="0" w:color="auto"/>
          </w:divBdr>
        </w:div>
        <w:div w:id="1648826825">
          <w:marLeft w:val="0"/>
          <w:marRight w:val="0"/>
          <w:marTop w:val="0"/>
          <w:marBottom w:val="0"/>
          <w:divBdr>
            <w:top w:val="none" w:sz="0" w:space="0" w:color="auto"/>
            <w:left w:val="none" w:sz="0" w:space="0" w:color="auto"/>
            <w:bottom w:val="none" w:sz="0" w:space="0" w:color="auto"/>
            <w:right w:val="none" w:sz="0" w:space="0" w:color="auto"/>
          </w:divBdr>
        </w:div>
        <w:div w:id="1278483607">
          <w:marLeft w:val="0"/>
          <w:marRight w:val="0"/>
          <w:marTop w:val="0"/>
          <w:marBottom w:val="0"/>
          <w:divBdr>
            <w:top w:val="none" w:sz="0" w:space="0" w:color="auto"/>
            <w:left w:val="none" w:sz="0" w:space="0" w:color="auto"/>
            <w:bottom w:val="none" w:sz="0" w:space="0" w:color="auto"/>
            <w:right w:val="none" w:sz="0" w:space="0" w:color="auto"/>
          </w:divBdr>
        </w:div>
        <w:div w:id="1771851173">
          <w:marLeft w:val="0"/>
          <w:marRight w:val="0"/>
          <w:marTop w:val="0"/>
          <w:marBottom w:val="0"/>
          <w:divBdr>
            <w:top w:val="none" w:sz="0" w:space="0" w:color="auto"/>
            <w:left w:val="none" w:sz="0" w:space="0" w:color="auto"/>
            <w:bottom w:val="none" w:sz="0" w:space="0" w:color="auto"/>
            <w:right w:val="none" w:sz="0" w:space="0" w:color="auto"/>
          </w:divBdr>
        </w:div>
        <w:div w:id="1667434451">
          <w:marLeft w:val="0"/>
          <w:marRight w:val="0"/>
          <w:marTop w:val="0"/>
          <w:marBottom w:val="0"/>
          <w:divBdr>
            <w:top w:val="none" w:sz="0" w:space="0" w:color="auto"/>
            <w:left w:val="none" w:sz="0" w:space="0" w:color="auto"/>
            <w:bottom w:val="none" w:sz="0" w:space="0" w:color="auto"/>
            <w:right w:val="none" w:sz="0" w:space="0" w:color="auto"/>
          </w:divBdr>
        </w:div>
        <w:div w:id="609094681">
          <w:marLeft w:val="0"/>
          <w:marRight w:val="0"/>
          <w:marTop w:val="0"/>
          <w:marBottom w:val="0"/>
          <w:divBdr>
            <w:top w:val="none" w:sz="0" w:space="0" w:color="auto"/>
            <w:left w:val="none" w:sz="0" w:space="0" w:color="auto"/>
            <w:bottom w:val="none" w:sz="0" w:space="0" w:color="auto"/>
            <w:right w:val="none" w:sz="0" w:space="0" w:color="auto"/>
          </w:divBdr>
        </w:div>
        <w:div w:id="912348383">
          <w:marLeft w:val="0"/>
          <w:marRight w:val="0"/>
          <w:marTop w:val="0"/>
          <w:marBottom w:val="0"/>
          <w:divBdr>
            <w:top w:val="none" w:sz="0" w:space="0" w:color="auto"/>
            <w:left w:val="none" w:sz="0" w:space="0" w:color="auto"/>
            <w:bottom w:val="none" w:sz="0" w:space="0" w:color="auto"/>
            <w:right w:val="none" w:sz="0" w:space="0" w:color="auto"/>
          </w:divBdr>
        </w:div>
        <w:div w:id="33122020">
          <w:marLeft w:val="0"/>
          <w:marRight w:val="0"/>
          <w:marTop w:val="0"/>
          <w:marBottom w:val="0"/>
          <w:divBdr>
            <w:top w:val="none" w:sz="0" w:space="0" w:color="auto"/>
            <w:left w:val="none" w:sz="0" w:space="0" w:color="auto"/>
            <w:bottom w:val="none" w:sz="0" w:space="0" w:color="auto"/>
            <w:right w:val="none" w:sz="0" w:space="0" w:color="auto"/>
          </w:divBdr>
        </w:div>
        <w:div w:id="1588808719">
          <w:marLeft w:val="0"/>
          <w:marRight w:val="0"/>
          <w:marTop w:val="0"/>
          <w:marBottom w:val="0"/>
          <w:divBdr>
            <w:top w:val="none" w:sz="0" w:space="0" w:color="auto"/>
            <w:left w:val="none" w:sz="0" w:space="0" w:color="auto"/>
            <w:bottom w:val="none" w:sz="0" w:space="0" w:color="auto"/>
            <w:right w:val="none" w:sz="0" w:space="0" w:color="auto"/>
          </w:divBdr>
        </w:div>
        <w:div w:id="115485800">
          <w:marLeft w:val="0"/>
          <w:marRight w:val="0"/>
          <w:marTop w:val="0"/>
          <w:marBottom w:val="0"/>
          <w:divBdr>
            <w:top w:val="none" w:sz="0" w:space="0" w:color="auto"/>
            <w:left w:val="none" w:sz="0" w:space="0" w:color="auto"/>
            <w:bottom w:val="none" w:sz="0" w:space="0" w:color="auto"/>
            <w:right w:val="none" w:sz="0" w:space="0" w:color="auto"/>
          </w:divBdr>
        </w:div>
        <w:div w:id="544372007">
          <w:marLeft w:val="0"/>
          <w:marRight w:val="0"/>
          <w:marTop w:val="0"/>
          <w:marBottom w:val="0"/>
          <w:divBdr>
            <w:top w:val="none" w:sz="0" w:space="0" w:color="auto"/>
            <w:left w:val="none" w:sz="0" w:space="0" w:color="auto"/>
            <w:bottom w:val="none" w:sz="0" w:space="0" w:color="auto"/>
            <w:right w:val="none" w:sz="0" w:space="0" w:color="auto"/>
          </w:divBdr>
        </w:div>
        <w:div w:id="1929458523">
          <w:marLeft w:val="0"/>
          <w:marRight w:val="0"/>
          <w:marTop w:val="0"/>
          <w:marBottom w:val="0"/>
          <w:divBdr>
            <w:top w:val="none" w:sz="0" w:space="0" w:color="auto"/>
            <w:left w:val="none" w:sz="0" w:space="0" w:color="auto"/>
            <w:bottom w:val="none" w:sz="0" w:space="0" w:color="auto"/>
            <w:right w:val="none" w:sz="0" w:space="0" w:color="auto"/>
          </w:divBdr>
        </w:div>
        <w:div w:id="1218009710">
          <w:marLeft w:val="0"/>
          <w:marRight w:val="0"/>
          <w:marTop w:val="0"/>
          <w:marBottom w:val="0"/>
          <w:divBdr>
            <w:top w:val="none" w:sz="0" w:space="0" w:color="auto"/>
            <w:left w:val="none" w:sz="0" w:space="0" w:color="auto"/>
            <w:bottom w:val="none" w:sz="0" w:space="0" w:color="auto"/>
            <w:right w:val="none" w:sz="0" w:space="0" w:color="auto"/>
          </w:divBdr>
        </w:div>
      </w:divsChild>
    </w:div>
    <w:div w:id="1534614982">
      <w:bodyDiv w:val="1"/>
      <w:marLeft w:val="0"/>
      <w:marRight w:val="0"/>
      <w:marTop w:val="0"/>
      <w:marBottom w:val="0"/>
      <w:divBdr>
        <w:top w:val="none" w:sz="0" w:space="0" w:color="auto"/>
        <w:left w:val="none" w:sz="0" w:space="0" w:color="auto"/>
        <w:bottom w:val="none" w:sz="0" w:space="0" w:color="auto"/>
        <w:right w:val="none" w:sz="0" w:space="0" w:color="auto"/>
      </w:divBdr>
    </w:div>
    <w:div w:id="1545173052">
      <w:bodyDiv w:val="1"/>
      <w:marLeft w:val="0"/>
      <w:marRight w:val="0"/>
      <w:marTop w:val="0"/>
      <w:marBottom w:val="0"/>
      <w:divBdr>
        <w:top w:val="none" w:sz="0" w:space="0" w:color="auto"/>
        <w:left w:val="none" w:sz="0" w:space="0" w:color="auto"/>
        <w:bottom w:val="none" w:sz="0" w:space="0" w:color="auto"/>
        <w:right w:val="none" w:sz="0" w:space="0" w:color="auto"/>
      </w:divBdr>
      <w:divsChild>
        <w:div w:id="521358948">
          <w:marLeft w:val="0"/>
          <w:marRight w:val="0"/>
          <w:marTop w:val="0"/>
          <w:marBottom w:val="0"/>
          <w:divBdr>
            <w:top w:val="none" w:sz="0" w:space="0" w:color="auto"/>
            <w:left w:val="none" w:sz="0" w:space="0" w:color="auto"/>
            <w:bottom w:val="none" w:sz="0" w:space="0" w:color="auto"/>
            <w:right w:val="none" w:sz="0" w:space="0" w:color="auto"/>
          </w:divBdr>
        </w:div>
        <w:div w:id="1835297409">
          <w:marLeft w:val="0"/>
          <w:marRight w:val="0"/>
          <w:marTop w:val="0"/>
          <w:marBottom w:val="0"/>
          <w:divBdr>
            <w:top w:val="none" w:sz="0" w:space="0" w:color="auto"/>
            <w:left w:val="none" w:sz="0" w:space="0" w:color="auto"/>
            <w:bottom w:val="none" w:sz="0" w:space="0" w:color="auto"/>
            <w:right w:val="none" w:sz="0" w:space="0" w:color="auto"/>
          </w:divBdr>
        </w:div>
        <w:div w:id="291181053">
          <w:marLeft w:val="0"/>
          <w:marRight w:val="0"/>
          <w:marTop w:val="0"/>
          <w:marBottom w:val="0"/>
          <w:divBdr>
            <w:top w:val="none" w:sz="0" w:space="0" w:color="auto"/>
            <w:left w:val="none" w:sz="0" w:space="0" w:color="auto"/>
            <w:bottom w:val="none" w:sz="0" w:space="0" w:color="auto"/>
            <w:right w:val="none" w:sz="0" w:space="0" w:color="auto"/>
          </w:divBdr>
        </w:div>
        <w:div w:id="727075711">
          <w:marLeft w:val="0"/>
          <w:marRight w:val="0"/>
          <w:marTop w:val="0"/>
          <w:marBottom w:val="0"/>
          <w:divBdr>
            <w:top w:val="none" w:sz="0" w:space="0" w:color="auto"/>
            <w:left w:val="none" w:sz="0" w:space="0" w:color="auto"/>
            <w:bottom w:val="none" w:sz="0" w:space="0" w:color="auto"/>
            <w:right w:val="none" w:sz="0" w:space="0" w:color="auto"/>
          </w:divBdr>
        </w:div>
        <w:div w:id="1693724980">
          <w:marLeft w:val="0"/>
          <w:marRight w:val="0"/>
          <w:marTop w:val="0"/>
          <w:marBottom w:val="0"/>
          <w:divBdr>
            <w:top w:val="none" w:sz="0" w:space="0" w:color="auto"/>
            <w:left w:val="none" w:sz="0" w:space="0" w:color="auto"/>
            <w:bottom w:val="none" w:sz="0" w:space="0" w:color="auto"/>
            <w:right w:val="none" w:sz="0" w:space="0" w:color="auto"/>
          </w:divBdr>
        </w:div>
        <w:div w:id="1099594965">
          <w:marLeft w:val="0"/>
          <w:marRight w:val="0"/>
          <w:marTop w:val="0"/>
          <w:marBottom w:val="0"/>
          <w:divBdr>
            <w:top w:val="none" w:sz="0" w:space="0" w:color="auto"/>
            <w:left w:val="none" w:sz="0" w:space="0" w:color="auto"/>
            <w:bottom w:val="none" w:sz="0" w:space="0" w:color="auto"/>
            <w:right w:val="none" w:sz="0" w:space="0" w:color="auto"/>
          </w:divBdr>
        </w:div>
        <w:div w:id="501824211">
          <w:marLeft w:val="0"/>
          <w:marRight w:val="0"/>
          <w:marTop w:val="0"/>
          <w:marBottom w:val="0"/>
          <w:divBdr>
            <w:top w:val="none" w:sz="0" w:space="0" w:color="auto"/>
            <w:left w:val="none" w:sz="0" w:space="0" w:color="auto"/>
            <w:bottom w:val="none" w:sz="0" w:space="0" w:color="auto"/>
            <w:right w:val="none" w:sz="0" w:space="0" w:color="auto"/>
          </w:divBdr>
        </w:div>
      </w:divsChild>
    </w:div>
    <w:div w:id="1648238247">
      <w:bodyDiv w:val="1"/>
      <w:marLeft w:val="0"/>
      <w:marRight w:val="0"/>
      <w:marTop w:val="0"/>
      <w:marBottom w:val="0"/>
      <w:divBdr>
        <w:top w:val="none" w:sz="0" w:space="0" w:color="auto"/>
        <w:left w:val="none" w:sz="0" w:space="0" w:color="auto"/>
        <w:bottom w:val="none" w:sz="0" w:space="0" w:color="auto"/>
        <w:right w:val="none" w:sz="0" w:space="0" w:color="auto"/>
      </w:divBdr>
      <w:divsChild>
        <w:div w:id="1925915796">
          <w:marLeft w:val="0"/>
          <w:marRight w:val="0"/>
          <w:marTop w:val="0"/>
          <w:marBottom w:val="0"/>
          <w:divBdr>
            <w:top w:val="none" w:sz="0" w:space="0" w:color="auto"/>
            <w:left w:val="none" w:sz="0" w:space="0" w:color="auto"/>
            <w:bottom w:val="none" w:sz="0" w:space="0" w:color="auto"/>
            <w:right w:val="none" w:sz="0" w:space="0" w:color="auto"/>
          </w:divBdr>
        </w:div>
        <w:div w:id="1484857846">
          <w:marLeft w:val="0"/>
          <w:marRight w:val="0"/>
          <w:marTop w:val="0"/>
          <w:marBottom w:val="0"/>
          <w:divBdr>
            <w:top w:val="none" w:sz="0" w:space="0" w:color="auto"/>
            <w:left w:val="none" w:sz="0" w:space="0" w:color="auto"/>
            <w:bottom w:val="none" w:sz="0" w:space="0" w:color="auto"/>
            <w:right w:val="none" w:sz="0" w:space="0" w:color="auto"/>
          </w:divBdr>
        </w:div>
      </w:divsChild>
    </w:div>
    <w:div w:id="1665014659">
      <w:bodyDiv w:val="1"/>
      <w:marLeft w:val="0"/>
      <w:marRight w:val="0"/>
      <w:marTop w:val="0"/>
      <w:marBottom w:val="0"/>
      <w:divBdr>
        <w:top w:val="none" w:sz="0" w:space="0" w:color="auto"/>
        <w:left w:val="none" w:sz="0" w:space="0" w:color="auto"/>
        <w:bottom w:val="none" w:sz="0" w:space="0" w:color="auto"/>
        <w:right w:val="none" w:sz="0" w:space="0" w:color="auto"/>
      </w:divBdr>
      <w:divsChild>
        <w:div w:id="1264190748">
          <w:marLeft w:val="0"/>
          <w:marRight w:val="0"/>
          <w:marTop w:val="0"/>
          <w:marBottom w:val="0"/>
          <w:divBdr>
            <w:top w:val="none" w:sz="0" w:space="0" w:color="auto"/>
            <w:left w:val="none" w:sz="0" w:space="0" w:color="auto"/>
            <w:bottom w:val="none" w:sz="0" w:space="0" w:color="auto"/>
            <w:right w:val="none" w:sz="0" w:space="0" w:color="auto"/>
          </w:divBdr>
        </w:div>
        <w:div w:id="307907161">
          <w:marLeft w:val="0"/>
          <w:marRight w:val="0"/>
          <w:marTop w:val="0"/>
          <w:marBottom w:val="0"/>
          <w:divBdr>
            <w:top w:val="none" w:sz="0" w:space="0" w:color="auto"/>
            <w:left w:val="none" w:sz="0" w:space="0" w:color="auto"/>
            <w:bottom w:val="none" w:sz="0" w:space="0" w:color="auto"/>
            <w:right w:val="none" w:sz="0" w:space="0" w:color="auto"/>
          </w:divBdr>
        </w:div>
        <w:div w:id="1695497784">
          <w:marLeft w:val="0"/>
          <w:marRight w:val="0"/>
          <w:marTop w:val="0"/>
          <w:marBottom w:val="0"/>
          <w:divBdr>
            <w:top w:val="none" w:sz="0" w:space="0" w:color="auto"/>
            <w:left w:val="none" w:sz="0" w:space="0" w:color="auto"/>
            <w:bottom w:val="none" w:sz="0" w:space="0" w:color="auto"/>
            <w:right w:val="none" w:sz="0" w:space="0" w:color="auto"/>
          </w:divBdr>
        </w:div>
        <w:div w:id="301009666">
          <w:marLeft w:val="0"/>
          <w:marRight w:val="0"/>
          <w:marTop w:val="0"/>
          <w:marBottom w:val="0"/>
          <w:divBdr>
            <w:top w:val="none" w:sz="0" w:space="0" w:color="auto"/>
            <w:left w:val="none" w:sz="0" w:space="0" w:color="auto"/>
            <w:bottom w:val="none" w:sz="0" w:space="0" w:color="auto"/>
            <w:right w:val="none" w:sz="0" w:space="0" w:color="auto"/>
          </w:divBdr>
        </w:div>
      </w:divsChild>
    </w:div>
    <w:div w:id="1666056572">
      <w:bodyDiv w:val="1"/>
      <w:marLeft w:val="0"/>
      <w:marRight w:val="0"/>
      <w:marTop w:val="0"/>
      <w:marBottom w:val="0"/>
      <w:divBdr>
        <w:top w:val="none" w:sz="0" w:space="0" w:color="auto"/>
        <w:left w:val="none" w:sz="0" w:space="0" w:color="auto"/>
        <w:bottom w:val="none" w:sz="0" w:space="0" w:color="auto"/>
        <w:right w:val="none" w:sz="0" w:space="0" w:color="auto"/>
      </w:divBdr>
    </w:div>
    <w:div w:id="1674337758">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1731079967">
      <w:bodyDiv w:val="1"/>
      <w:marLeft w:val="0"/>
      <w:marRight w:val="0"/>
      <w:marTop w:val="0"/>
      <w:marBottom w:val="0"/>
      <w:divBdr>
        <w:top w:val="none" w:sz="0" w:space="0" w:color="auto"/>
        <w:left w:val="none" w:sz="0" w:space="0" w:color="auto"/>
        <w:bottom w:val="none" w:sz="0" w:space="0" w:color="auto"/>
        <w:right w:val="none" w:sz="0" w:space="0" w:color="auto"/>
      </w:divBdr>
      <w:divsChild>
        <w:div w:id="627779729">
          <w:marLeft w:val="-251"/>
          <w:marRight w:val="-251"/>
          <w:marTop w:val="0"/>
          <w:marBottom w:val="0"/>
          <w:divBdr>
            <w:top w:val="none" w:sz="0" w:space="0" w:color="auto"/>
            <w:left w:val="none" w:sz="0" w:space="0" w:color="auto"/>
            <w:bottom w:val="none" w:sz="0" w:space="0" w:color="auto"/>
            <w:right w:val="none" w:sz="0" w:space="0" w:color="auto"/>
          </w:divBdr>
          <w:divsChild>
            <w:div w:id="1794320598">
              <w:marLeft w:val="0"/>
              <w:marRight w:val="0"/>
              <w:marTop w:val="0"/>
              <w:marBottom w:val="0"/>
              <w:divBdr>
                <w:top w:val="none" w:sz="0" w:space="0" w:color="auto"/>
                <w:left w:val="none" w:sz="0" w:space="0" w:color="auto"/>
                <w:bottom w:val="none" w:sz="0" w:space="0" w:color="auto"/>
                <w:right w:val="none" w:sz="0" w:space="0" w:color="auto"/>
              </w:divBdr>
              <w:divsChild>
                <w:div w:id="130875722">
                  <w:marLeft w:val="-251"/>
                  <w:marRight w:val="-251"/>
                  <w:marTop w:val="0"/>
                  <w:marBottom w:val="0"/>
                  <w:divBdr>
                    <w:top w:val="none" w:sz="0" w:space="0" w:color="auto"/>
                    <w:left w:val="none" w:sz="0" w:space="0" w:color="auto"/>
                    <w:bottom w:val="none" w:sz="0" w:space="0" w:color="auto"/>
                    <w:right w:val="none" w:sz="0" w:space="0" w:color="auto"/>
                  </w:divBdr>
                  <w:divsChild>
                    <w:div w:id="1709211283">
                      <w:marLeft w:val="10883"/>
                      <w:marRight w:val="0"/>
                      <w:marTop w:val="0"/>
                      <w:marBottom w:val="0"/>
                      <w:divBdr>
                        <w:top w:val="none" w:sz="0" w:space="0" w:color="auto"/>
                        <w:left w:val="none" w:sz="0" w:space="0" w:color="auto"/>
                        <w:bottom w:val="none" w:sz="0" w:space="0" w:color="auto"/>
                        <w:right w:val="none" w:sz="0" w:space="0" w:color="auto"/>
                      </w:divBdr>
                      <w:divsChild>
                        <w:div w:id="1699626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63791252">
      <w:bodyDiv w:val="1"/>
      <w:marLeft w:val="0"/>
      <w:marRight w:val="0"/>
      <w:marTop w:val="0"/>
      <w:marBottom w:val="0"/>
      <w:divBdr>
        <w:top w:val="none" w:sz="0" w:space="0" w:color="auto"/>
        <w:left w:val="none" w:sz="0" w:space="0" w:color="auto"/>
        <w:bottom w:val="none" w:sz="0" w:space="0" w:color="auto"/>
        <w:right w:val="none" w:sz="0" w:space="0" w:color="auto"/>
      </w:divBdr>
      <w:divsChild>
        <w:div w:id="1962570903">
          <w:marLeft w:val="0"/>
          <w:marRight w:val="0"/>
          <w:marTop w:val="0"/>
          <w:marBottom w:val="0"/>
          <w:divBdr>
            <w:top w:val="none" w:sz="0" w:space="0" w:color="auto"/>
            <w:left w:val="none" w:sz="0" w:space="0" w:color="auto"/>
            <w:bottom w:val="none" w:sz="0" w:space="0" w:color="auto"/>
            <w:right w:val="none" w:sz="0" w:space="0" w:color="auto"/>
          </w:divBdr>
        </w:div>
        <w:div w:id="1608854026">
          <w:marLeft w:val="0"/>
          <w:marRight w:val="0"/>
          <w:marTop w:val="0"/>
          <w:marBottom w:val="0"/>
          <w:divBdr>
            <w:top w:val="none" w:sz="0" w:space="0" w:color="auto"/>
            <w:left w:val="none" w:sz="0" w:space="0" w:color="auto"/>
            <w:bottom w:val="none" w:sz="0" w:space="0" w:color="auto"/>
            <w:right w:val="none" w:sz="0" w:space="0" w:color="auto"/>
          </w:divBdr>
        </w:div>
        <w:div w:id="1648779197">
          <w:marLeft w:val="0"/>
          <w:marRight w:val="0"/>
          <w:marTop w:val="0"/>
          <w:marBottom w:val="0"/>
          <w:divBdr>
            <w:top w:val="none" w:sz="0" w:space="0" w:color="auto"/>
            <w:left w:val="none" w:sz="0" w:space="0" w:color="auto"/>
            <w:bottom w:val="none" w:sz="0" w:space="0" w:color="auto"/>
            <w:right w:val="none" w:sz="0" w:space="0" w:color="auto"/>
          </w:divBdr>
        </w:div>
      </w:divsChild>
    </w:div>
    <w:div w:id="1922325180">
      <w:bodyDiv w:val="1"/>
      <w:marLeft w:val="0"/>
      <w:marRight w:val="0"/>
      <w:marTop w:val="0"/>
      <w:marBottom w:val="0"/>
      <w:divBdr>
        <w:top w:val="none" w:sz="0" w:space="0" w:color="auto"/>
        <w:left w:val="none" w:sz="0" w:space="0" w:color="auto"/>
        <w:bottom w:val="none" w:sz="0" w:space="0" w:color="auto"/>
        <w:right w:val="none" w:sz="0" w:space="0" w:color="auto"/>
      </w:divBdr>
      <w:divsChild>
        <w:div w:id="1376393314">
          <w:marLeft w:val="0"/>
          <w:marRight w:val="0"/>
          <w:marTop w:val="0"/>
          <w:marBottom w:val="0"/>
          <w:divBdr>
            <w:top w:val="none" w:sz="0" w:space="0" w:color="auto"/>
            <w:left w:val="none" w:sz="0" w:space="0" w:color="auto"/>
            <w:bottom w:val="none" w:sz="0" w:space="0" w:color="auto"/>
            <w:right w:val="none" w:sz="0" w:space="0" w:color="auto"/>
          </w:divBdr>
        </w:div>
        <w:div w:id="163520726">
          <w:marLeft w:val="0"/>
          <w:marRight w:val="0"/>
          <w:marTop w:val="0"/>
          <w:marBottom w:val="0"/>
          <w:divBdr>
            <w:top w:val="none" w:sz="0" w:space="0" w:color="auto"/>
            <w:left w:val="none" w:sz="0" w:space="0" w:color="auto"/>
            <w:bottom w:val="none" w:sz="0" w:space="0" w:color="auto"/>
            <w:right w:val="none" w:sz="0" w:space="0" w:color="auto"/>
          </w:divBdr>
        </w:div>
        <w:div w:id="1257907739">
          <w:marLeft w:val="0"/>
          <w:marRight w:val="0"/>
          <w:marTop w:val="0"/>
          <w:marBottom w:val="0"/>
          <w:divBdr>
            <w:top w:val="none" w:sz="0" w:space="0" w:color="auto"/>
            <w:left w:val="none" w:sz="0" w:space="0" w:color="auto"/>
            <w:bottom w:val="none" w:sz="0" w:space="0" w:color="auto"/>
            <w:right w:val="none" w:sz="0" w:space="0" w:color="auto"/>
          </w:divBdr>
        </w:div>
      </w:divsChild>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 w:id="2123763592">
      <w:bodyDiv w:val="1"/>
      <w:marLeft w:val="0"/>
      <w:marRight w:val="0"/>
      <w:marTop w:val="0"/>
      <w:marBottom w:val="0"/>
      <w:divBdr>
        <w:top w:val="none" w:sz="0" w:space="0" w:color="auto"/>
        <w:left w:val="none" w:sz="0" w:space="0" w:color="auto"/>
        <w:bottom w:val="none" w:sz="0" w:space="0" w:color="auto"/>
        <w:right w:val="none" w:sz="0" w:space="0" w:color="auto"/>
      </w:divBdr>
      <w:divsChild>
        <w:div w:id="710156053">
          <w:marLeft w:val="0"/>
          <w:marRight w:val="0"/>
          <w:marTop w:val="0"/>
          <w:marBottom w:val="0"/>
          <w:divBdr>
            <w:top w:val="none" w:sz="0" w:space="0" w:color="auto"/>
            <w:left w:val="none" w:sz="0" w:space="0" w:color="auto"/>
            <w:bottom w:val="none" w:sz="0" w:space="0" w:color="auto"/>
            <w:right w:val="none" w:sz="0" w:space="0" w:color="auto"/>
          </w:divBdr>
        </w:div>
        <w:div w:id="54354310">
          <w:marLeft w:val="0"/>
          <w:marRight w:val="0"/>
          <w:marTop w:val="0"/>
          <w:marBottom w:val="0"/>
          <w:divBdr>
            <w:top w:val="none" w:sz="0" w:space="0" w:color="auto"/>
            <w:left w:val="none" w:sz="0" w:space="0" w:color="auto"/>
            <w:bottom w:val="none" w:sz="0" w:space="0" w:color="auto"/>
            <w:right w:val="none" w:sz="0" w:space="0" w:color="auto"/>
          </w:divBdr>
        </w:div>
        <w:div w:id="1834680677">
          <w:marLeft w:val="0"/>
          <w:marRight w:val="0"/>
          <w:marTop w:val="0"/>
          <w:marBottom w:val="0"/>
          <w:divBdr>
            <w:top w:val="none" w:sz="0" w:space="0" w:color="auto"/>
            <w:left w:val="none" w:sz="0" w:space="0" w:color="auto"/>
            <w:bottom w:val="none" w:sz="0" w:space="0" w:color="auto"/>
            <w:right w:val="none" w:sz="0" w:space="0" w:color="auto"/>
          </w:divBdr>
        </w:div>
      </w:divsChild>
    </w:div>
    <w:div w:id="2147160832">
      <w:bodyDiv w:val="1"/>
      <w:marLeft w:val="0"/>
      <w:marRight w:val="0"/>
      <w:marTop w:val="0"/>
      <w:marBottom w:val="0"/>
      <w:divBdr>
        <w:top w:val="none" w:sz="0" w:space="0" w:color="auto"/>
        <w:left w:val="none" w:sz="0" w:space="0" w:color="auto"/>
        <w:bottom w:val="none" w:sz="0" w:space="0" w:color="auto"/>
        <w:right w:val="none" w:sz="0" w:space="0" w:color="auto"/>
      </w:divBdr>
      <w:divsChild>
        <w:div w:id="2060280957">
          <w:marLeft w:val="0"/>
          <w:marRight w:val="0"/>
          <w:marTop w:val="0"/>
          <w:marBottom w:val="0"/>
          <w:divBdr>
            <w:top w:val="none" w:sz="0" w:space="0" w:color="auto"/>
            <w:left w:val="none" w:sz="0" w:space="0" w:color="auto"/>
            <w:bottom w:val="none" w:sz="0" w:space="0" w:color="auto"/>
            <w:right w:val="none" w:sz="0" w:space="0" w:color="auto"/>
          </w:divBdr>
        </w:div>
        <w:div w:id="848451617">
          <w:marLeft w:val="0"/>
          <w:marRight w:val="0"/>
          <w:marTop w:val="0"/>
          <w:marBottom w:val="0"/>
          <w:divBdr>
            <w:top w:val="none" w:sz="0" w:space="0" w:color="auto"/>
            <w:left w:val="none" w:sz="0" w:space="0" w:color="auto"/>
            <w:bottom w:val="none" w:sz="0" w:space="0" w:color="auto"/>
            <w:right w:val="none" w:sz="0" w:space="0" w:color="auto"/>
          </w:divBdr>
        </w:div>
        <w:div w:id="2035881693">
          <w:marLeft w:val="0"/>
          <w:marRight w:val="0"/>
          <w:marTop w:val="0"/>
          <w:marBottom w:val="0"/>
          <w:divBdr>
            <w:top w:val="none" w:sz="0" w:space="0" w:color="auto"/>
            <w:left w:val="none" w:sz="0" w:space="0" w:color="auto"/>
            <w:bottom w:val="none" w:sz="0" w:space="0" w:color="auto"/>
            <w:right w:val="none" w:sz="0" w:space="0" w:color="auto"/>
          </w:divBdr>
        </w:div>
        <w:div w:id="66173917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7034.html" TargetMode="External"/><Relationship Id="rId13" Type="http://schemas.openxmlformats.org/officeDocument/2006/relationships/hyperlink" Target="http://www.iprbookshop.ru/59126.html" TargetMode="External"/><Relationship Id="rId18" Type="http://schemas.openxmlformats.org/officeDocument/2006/relationships/hyperlink" Target="http://www.Wikipedia.org"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iprbookshop.ru/85130.html" TargetMode="External"/><Relationship Id="rId17" Type="http://schemas.openxmlformats.org/officeDocument/2006/relationships/hyperlink" Target="http://www.big.libraru.info" TargetMode="External"/><Relationship Id="rId2" Type="http://schemas.openxmlformats.org/officeDocument/2006/relationships/numbering" Target="numbering.xml"/><Relationship Id="rId16" Type="http://schemas.openxmlformats.org/officeDocument/2006/relationships/hyperlink" Target="http://www.elibraru.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prbookshop.ru/87034.html" TargetMode="External"/><Relationship Id="rId5" Type="http://schemas.openxmlformats.org/officeDocument/2006/relationships/webSettings" Target="webSettings.xml"/><Relationship Id="rId15" Type="http://schemas.openxmlformats.org/officeDocument/2006/relationships/hyperlink" Target="http://www.zipsites.ru" TargetMode="External"/><Relationship Id="rId10" Type="http://schemas.openxmlformats.org/officeDocument/2006/relationships/hyperlink" Target="http://www.iprbookshop.ru/59126.html"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iprbookshop.ru/85130.html" TargetMode="External"/><Relationship Id="rId14" Type="http://schemas.openxmlformats.org/officeDocument/2006/relationships/hyperlink" Target="http://www.iprbooksho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5CBB49-6D52-43B3-9560-4E1F8C474B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209</TotalTime>
  <Pages>1</Pages>
  <Words>6738</Words>
  <Characters>38413</Characters>
  <Application>Microsoft Office Word</Application>
  <DocSecurity>0</DocSecurity>
  <Lines>320</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45061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27</cp:revision>
  <cp:lastPrinted>2017-12-07T10:09:00Z</cp:lastPrinted>
  <dcterms:created xsi:type="dcterms:W3CDTF">2021-09-09T08:59:00Z</dcterms:created>
  <dcterms:modified xsi:type="dcterms:W3CDTF">2024-08-12T06:03:00Z</dcterms:modified>
</cp:coreProperties>
</file>